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15" w:rsidRPr="00A74F45" w:rsidRDefault="00C02B15" w:rsidP="003045B9">
      <w:r w:rsidRPr="00A74F45">
        <w:rPr>
          <w:b/>
        </w:rPr>
        <w:t>ADMINISTRATION</w:t>
      </w:r>
    </w:p>
    <w:p w:rsidR="00FF3CC6" w:rsidRPr="009E1231" w:rsidRDefault="009E1231" w:rsidP="009E1231">
      <w:pPr>
        <w:pStyle w:val="ListParagraph"/>
        <w:numPr>
          <w:ilvl w:val="0"/>
          <w:numId w:val="10"/>
        </w:numPr>
        <w:spacing w:after="0" w:line="240" w:lineRule="auto"/>
        <w:rPr>
          <w:rFonts w:eastAsia="Times New Roman" w:cs="Arial"/>
        </w:rPr>
      </w:pPr>
      <w:r w:rsidRPr="009E1231">
        <w:rPr>
          <w:rFonts w:eastAsia="Times New Roman" w:cs="Arial"/>
        </w:rPr>
        <w:t>An error was being received by state staff when attempting to back-date a private agency user.  This issue has been resolved.</w:t>
      </w:r>
    </w:p>
    <w:p w:rsidR="009E1231" w:rsidRPr="009E1231" w:rsidRDefault="009E1231" w:rsidP="009E1231">
      <w:pPr>
        <w:pStyle w:val="ListParagraph"/>
        <w:numPr>
          <w:ilvl w:val="0"/>
          <w:numId w:val="10"/>
        </w:numPr>
        <w:spacing w:after="0" w:line="240" w:lineRule="auto"/>
        <w:rPr>
          <w:rFonts w:eastAsia="Times New Roman" w:cs="Arial"/>
        </w:rPr>
      </w:pPr>
      <w:r w:rsidRPr="009E1231">
        <w:rPr>
          <w:rFonts w:eastAsia="Times New Roman" w:cs="Arial"/>
        </w:rPr>
        <w:t>When navigating to the AP Search page, the curser will automatically populate in the last name field so that the user does not have to click in that field to start entering information.</w:t>
      </w:r>
    </w:p>
    <w:p w:rsidR="009E1231" w:rsidRDefault="009E1231" w:rsidP="009E1231">
      <w:pPr>
        <w:pStyle w:val="ListParagraph"/>
        <w:numPr>
          <w:ilvl w:val="0"/>
          <w:numId w:val="10"/>
        </w:numPr>
        <w:spacing w:after="0" w:line="240" w:lineRule="auto"/>
        <w:rPr>
          <w:rFonts w:eastAsia="Times New Roman" w:cs="Arial"/>
        </w:rPr>
      </w:pPr>
      <w:r w:rsidRPr="009E1231">
        <w:rPr>
          <w:rFonts w:eastAsia="Times New Roman" w:cs="Arial"/>
        </w:rPr>
        <w:t>The AP search is currently returning persons who were alleged perpetrators on intakes where the allegations against them were unsubstantiated but allegations against another AP were indicated or substantiated.  When the user clicks on these records, no intake information displays on the results page.  This fix will prevent these persons</w:t>
      </w:r>
      <w:r>
        <w:rPr>
          <w:rFonts w:eastAsia="Times New Roman" w:cs="Arial"/>
        </w:rPr>
        <w:t xml:space="preserve"> </w:t>
      </w:r>
      <w:r w:rsidRPr="009E1231">
        <w:rPr>
          <w:rFonts w:eastAsia="Times New Roman" w:cs="Arial"/>
        </w:rPr>
        <w:t>from being returned on the results screen.</w:t>
      </w:r>
    </w:p>
    <w:p w:rsidR="009E1231" w:rsidRDefault="009E1231" w:rsidP="009E1231">
      <w:pPr>
        <w:pStyle w:val="ListParagraph"/>
        <w:numPr>
          <w:ilvl w:val="0"/>
          <w:numId w:val="10"/>
        </w:numPr>
        <w:spacing w:after="0" w:line="240" w:lineRule="auto"/>
        <w:rPr>
          <w:rFonts w:eastAsia="Times New Roman" w:cs="Arial"/>
        </w:rPr>
      </w:pPr>
      <w:r w:rsidRPr="009E1231">
        <w:rPr>
          <w:rFonts w:eastAsia="Times New Roman" w:cs="Arial"/>
        </w:rPr>
        <w:t>The AP search is not currently returning APs on substantiated or indicated intakes when the intake was originally screened in for alternative response but a pathway switch occurred.  These records will be returned with this fix.</w:t>
      </w:r>
    </w:p>
    <w:p w:rsidR="009E1231" w:rsidRDefault="009E1231" w:rsidP="009E1231">
      <w:pPr>
        <w:pStyle w:val="ListParagraph"/>
        <w:numPr>
          <w:ilvl w:val="0"/>
          <w:numId w:val="10"/>
        </w:numPr>
        <w:spacing w:after="0" w:line="240" w:lineRule="auto"/>
        <w:rPr>
          <w:rFonts w:eastAsia="Times New Roman" w:cs="Arial"/>
        </w:rPr>
      </w:pPr>
      <w:r w:rsidRPr="009E1231">
        <w:rPr>
          <w:rFonts w:eastAsia="Times New Roman" w:cs="Arial"/>
        </w:rPr>
        <w:t>No longer receiving the error message "no target control specified" when clicking on the calendar for AR configuration effective date.</w:t>
      </w:r>
    </w:p>
    <w:p w:rsidR="009E1231" w:rsidRDefault="009E1231" w:rsidP="009E1231">
      <w:pPr>
        <w:pStyle w:val="ListParagraph"/>
        <w:spacing w:after="0" w:line="240" w:lineRule="auto"/>
        <w:rPr>
          <w:rFonts w:eastAsia="Times New Roman" w:cs="Arial"/>
        </w:rPr>
      </w:pPr>
    </w:p>
    <w:p w:rsidR="009E1231" w:rsidRPr="009E1231" w:rsidRDefault="009E1231" w:rsidP="009E1231">
      <w:pPr>
        <w:spacing w:after="0" w:line="240" w:lineRule="auto"/>
        <w:rPr>
          <w:rFonts w:eastAsia="Times New Roman" w:cs="Arial"/>
          <w:b/>
        </w:rPr>
      </w:pPr>
      <w:r w:rsidRPr="009E1231">
        <w:rPr>
          <w:rFonts w:eastAsia="Times New Roman" w:cs="Arial"/>
          <w:b/>
        </w:rPr>
        <w:t>ADOPTION</w:t>
      </w:r>
    </w:p>
    <w:p w:rsidR="009E1231" w:rsidRDefault="009E1231" w:rsidP="009E1231">
      <w:pPr>
        <w:spacing w:after="0" w:line="240" w:lineRule="auto"/>
        <w:rPr>
          <w:rFonts w:eastAsia="Times New Roman" w:cs="Arial"/>
        </w:rPr>
      </w:pPr>
    </w:p>
    <w:p w:rsidR="009E1231" w:rsidRPr="009E1231" w:rsidRDefault="009E1231" w:rsidP="009E1231">
      <w:pPr>
        <w:pStyle w:val="ListParagraph"/>
        <w:numPr>
          <w:ilvl w:val="0"/>
          <w:numId w:val="11"/>
        </w:numPr>
        <w:spacing w:after="0" w:line="240" w:lineRule="auto"/>
        <w:rPr>
          <w:rFonts w:eastAsia="Times New Roman" w:cs="Arial"/>
        </w:rPr>
      </w:pPr>
      <w:r w:rsidRPr="009E1231">
        <w:rPr>
          <w:rFonts w:eastAsia="Times New Roman" w:cs="Arial"/>
        </w:rPr>
        <w:t xml:space="preserve">The system will now prevent the adoption case closure when there is an In Progress Matching Conference or an In Progress Pre-Adoptive Staffing outstanding. </w:t>
      </w:r>
    </w:p>
    <w:p w:rsidR="009E1231" w:rsidRPr="009E1231" w:rsidRDefault="009E1231" w:rsidP="009E1231">
      <w:pPr>
        <w:pStyle w:val="ListParagraph"/>
        <w:numPr>
          <w:ilvl w:val="0"/>
          <w:numId w:val="11"/>
        </w:numPr>
        <w:spacing w:after="0" w:line="240" w:lineRule="auto"/>
        <w:rPr>
          <w:rFonts w:eastAsia="Times New Roman" w:cs="Arial"/>
        </w:rPr>
      </w:pPr>
      <w:r w:rsidRPr="009E1231">
        <w:rPr>
          <w:rFonts w:eastAsia="Times New Roman" w:cs="Arial"/>
        </w:rPr>
        <w:t xml:space="preserve">The Adoption Case - Members Adoption Details Recruitment narratives will now accept 3000 characters upon save and will no longer display and error message. </w:t>
      </w:r>
    </w:p>
    <w:p w:rsidR="009E1231" w:rsidRDefault="009E1231" w:rsidP="009E1231">
      <w:pPr>
        <w:pStyle w:val="ListParagraph"/>
        <w:numPr>
          <w:ilvl w:val="0"/>
          <w:numId w:val="11"/>
        </w:numPr>
        <w:spacing w:after="0" w:line="240" w:lineRule="auto"/>
        <w:rPr>
          <w:rFonts w:eastAsia="Times New Roman" w:cs="Arial"/>
        </w:rPr>
      </w:pPr>
      <w:r w:rsidRPr="009E1231">
        <w:rPr>
          <w:rFonts w:eastAsia="Times New Roman" w:cs="Arial"/>
        </w:rPr>
        <w:t>In the Pre-Finalization Information area of an adoption case, the Reference character limits has increased from 4000 to 10,000 characters in this reference text field to allow additional reference information to display in this area.</w:t>
      </w:r>
    </w:p>
    <w:p w:rsidR="009E1231" w:rsidRPr="009E1231" w:rsidRDefault="009E1231" w:rsidP="009E1231">
      <w:pPr>
        <w:pStyle w:val="ListParagraph"/>
        <w:spacing w:after="0" w:line="240" w:lineRule="auto"/>
        <w:rPr>
          <w:rFonts w:eastAsia="Times New Roman" w:cs="Arial"/>
        </w:rPr>
      </w:pPr>
    </w:p>
    <w:p w:rsidR="00FF3CC6" w:rsidRDefault="00FF3CC6" w:rsidP="00FF3CC6">
      <w:pPr>
        <w:rPr>
          <w:b/>
        </w:rPr>
      </w:pPr>
      <w:r w:rsidRPr="00A74F45">
        <w:rPr>
          <w:b/>
        </w:rPr>
        <w:t>CASE</w:t>
      </w:r>
    </w:p>
    <w:p w:rsidR="009E1231" w:rsidRDefault="009E1231" w:rsidP="009E1231">
      <w:pPr>
        <w:pStyle w:val="ListParagraph"/>
        <w:numPr>
          <w:ilvl w:val="0"/>
          <w:numId w:val="3"/>
        </w:numPr>
      </w:pPr>
      <w:r>
        <w:t xml:space="preserve">On the case conference note overview screen, the display now lists the "conference date" instead of the "created date" of the conference note. </w:t>
      </w:r>
    </w:p>
    <w:p w:rsidR="009E1231" w:rsidRDefault="009E1231" w:rsidP="009E1231">
      <w:pPr>
        <w:pStyle w:val="ListParagraph"/>
        <w:numPr>
          <w:ilvl w:val="0"/>
          <w:numId w:val="3"/>
        </w:numPr>
      </w:pPr>
      <w:r>
        <w:t>On the Case Plan, if signature captured is set to No and the Reason is "Unable to Locate" the Date Copy of Plan Provided field is no longer required.</w:t>
      </w:r>
    </w:p>
    <w:p w:rsidR="009E1231" w:rsidRDefault="009E1231" w:rsidP="009E1231">
      <w:pPr>
        <w:pStyle w:val="ListParagraph"/>
        <w:numPr>
          <w:ilvl w:val="0"/>
          <w:numId w:val="3"/>
        </w:numPr>
      </w:pPr>
      <w:r>
        <w:t>When a case conference note start time is entered for P.M., the time no longer reverts to A.M. upon associating workers.</w:t>
      </w:r>
    </w:p>
    <w:p w:rsidR="009E1231" w:rsidRDefault="009E1231" w:rsidP="009E1231">
      <w:pPr>
        <w:pStyle w:val="ListParagraph"/>
        <w:numPr>
          <w:ilvl w:val="0"/>
          <w:numId w:val="3"/>
        </w:numPr>
      </w:pPr>
      <w:r>
        <w:t>The system now prohibits a case from being closed if the child has an open legal custody episode.</w:t>
      </w:r>
    </w:p>
    <w:p w:rsidR="009E1231" w:rsidRDefault="009E1231" w:rsidP="009E1231">
      <w:pPr>
        <w:pStyle w:val="ListParagraph"/>
        <w:numPr>
          <w:ilvl w:val="0"/>
          <w:numId w:val="3"/>
        </w:numPr>
      </w:pPr>
      <w:r>
        <w:t>The unlinked case service val</w:t>
      </w:r>
      <w:r w:rsidR="00304FDE">
        <w:t xml:space="preserve">idation for the case review/SAR </w:t>
      </w:r>
      <w:r>
        <w:t>within service review is now recognizing the service review when the case service participant is not linked to all service reviews during the review period.</w:t>
      </w:r>
    </w:p>
    <w:p w:rsidR="00304FDE" w:rsidRDefault="00304FDE" w:rsidP="00304FDE">
      <w:pPr>
        <w:pStyle w:val="ListParagraph"/>
      </w:pPr>
    </w:p>
    <w:p w:rsidR="00304FDE" w:rsidRDefault="00304FDE" w:rsidP="00304FDE">
      <w:pPr>
        <w:pStyle w:val="ListParagraph"/>
      </w:pPr>
    </w:p>
    <w:p w:rsidR="00304FDE" w:rsidRDefault="00304FDE" w:rsidP="00304FDE">
      <w:pPr>
        <w:pStyle w:val="ListParagraph"/>
      </w:pPr>
    </w:p>
    <w:p w:rsidR="003045B9" w:rsidRDefault="003045B9" w:rsidP="003045B9">
      <w:pPr>
        <w:rPr>
          <w:b/>
        </w:rPr>
      </w:pPr>
      <w:r w:rsidRPr="00A74F45">
        <w:rPr>
          <w:b/>
        </w:rPr>
        <w:lastRenderedPageBreak/>
        <w:t>FINANCE</w:t>
      </w:r>
      <w:r w:rsidRPr="00A74F45">
        <w:rPr>
          <w:b/>
        </w:rPr>
        <w:tab/>
      </w:r>
    </w:p>
    <w:p w:rsidR="009E1231" w:rsidRPr="009E1231" w:rsidRDefault="009E1231" w:rsidP="009E1231">
      <w:pPr>
        <w:pStyle w:val="ListParagraph"/>
        <w:numPr>
          <w:ilvl w:val="0"/>
          <w:numId w:val="12"/>
        </w:numPr>
      </w:pPr>
      <w:r w:rsidRPr="009E1231">
        <w:t>Adoption Subsidy Review Date field does not retain the previously entered Adoption Review Date entered by a worker, but now defaults to current system date.</w:t>
      </w:r>
    </w:p>
    <w:p w:rsidR="009E1231" w:rsidRPr="009E1231" w:rsidRDefault="009E1231" w:rsidP="009E1231">
      <w:pPr>
        <w:pStyle w:val="ListParagraph"/>
        <w:numPr>
          <w:ilvl w:val="0"/>
          <w:numId w:val="12"/>
        </w:numPr>
      </w:pPr>
      <w:r w:rsidRPr="009E1231">
        <w:t xml:space="preserve">Adoption Subsidy Payment Details screen has been corrected and fund sources are displaying correctly. </w:t>
      </w:r>
    </w:p>
    <w:p w:rsidR="009E1231" w:rsidRPr="009E1231" w:rsidRDefault="009E1231" w:rsidP="009E1231">
      <w:pPr>
        <w:pStyle w:val="ListParagraph"/>
        <w:numPr>
          <w:ilvl w:val="0"/>
          <w:numId w:val="12"/>
        </w:numPr>
      </w:pPr>
      <w:r w:rsidRPr="009E1231">
        <w:t>The system's code has been corrected to not allow negative amounts to be entered in the Service Authorization Basic Cost field.</w:t>
      </w:r>
    </w:p>
    <w:p w:rsidR="009E1231" w:rsidRPr="009E1231" w:rsidRDefault="009E1231" w:rsidP="009E1231">
      <w:pPr>
        <w:pStyle w:val="ListParagraph"/>
        <w:numPr>
          <w:ilvl w:val="0"/>
          <w:numId w:val="12"/>
        </w:numPr>
      </w:pPr>
      <w:r w:rsidRPr="009E1231">
        <w:t xml:space="preserve">On the payment history report and the reimbursement detail report, just the provider id is now shown without the </w:t>
      </w:r>
      <w:r w:rsidR="00B478DA" w:rsidRPr="009E1231">
        <w:t>commas</w:t>
      </w:r>
      <w:r w:rsidRPr="009E1231">
        <w:t xml:space="preserve"> and decimals. </w:t>
      </w:r>
    </w:p>
    <w:p w:rsidR="009E1231" w:rsidRPr="009E1231" w:rsidRDefault="009E1231" w:rsidP="009E1231">
      <w:pPr>
        <w:pStyle w:val="ListParagraph"/>
        <w:numPr>
          <w:ilvl w:val="0"/>
          <w:numId w:val="12"/>
        </w:numPr>
      </w:pPr>
      <w:r w:rsidRPr="009E1231">
        <w:t xml:space="preserve">The PASSS history screen is now showing the correct amounts reimbursed in the column. </w:t>
      </w:r>
    </w:p>
    <w:p w:rsidR="009E1231" w:rsidRPr="009E1231" w:rsidRDefault="009E1231" w:rsidP="009E1231">
      <w:pPr>
        <w:pStyle w:val="ListParagraph"/>
        <w:numPr>
          <w:ilvl w:val="0"/>
          <w:numId w:val="12"/>
        </w:numPr>
      </w:pPr>
      <w:r w:rsidRPr="009E1231">
        <w:t>Validation error</w:t>
      </w:r>
      <w:r>
        <w:t xml:space="preserve"> </w:t>
      </w:r>
      <w:r w:rsidRPr="009E1231">
        <w:t>is no longer received when editing the service cost for the Foster Care Miscellaneous service - Employment Related Child Care. Error occu</w:t>
      </w:r>
      <w:r>
        <w:t>r</w:t>
      </w:r>
      <w:r w:rsidRPr="009E1231">
        <w:t>red due to the Unit of Measure drop down box on the Standardized Cost Detail screen not loading the appropriate values for Employment Related Child Care; this has been corrected.</w:t>
      </w:r>
    </w:p>
    <w:p w:rsidR="009E1231" w:rsidRDefault="009E1231" w:rsidP="009E1231">
      <w:pPr>
        <w:pStyle w:val="ListParagraph"/>
        <w:numPr>
          <w:ilvl w:val="0"/>
          <w:numId w:val="12"/>
        </w:numPr>
      </w:pPr>
      <w:r w:rsidRPr="009E1231">
        <w:t>New PASSS reviews are populating and displaying correctly.</w:t>
      </w:r>
    </w:p>
    <w:p w:rsidR="00304FDE" w:rsidRPr="00304FDE" w:rsidRDefault="00304FDE" w:rsidP="00304FDE">
      <w:pPr>
        <w:rPr>
          <w:b/>
        </w:rPr>
      </w:pPr>
      <w:r w:rsidRPr="00304FDE">
        <w:rPr>
          <w:b/>
        </w:rPr>
        <w:t>INTAKE</w:t>
      </w:r>
    </w:p>
    <w:p w:rsidR="00304FDE" w:rsidRDefault="00304FDE" w:rsidP="00304FDE">
      <w:pPr>
        <w:pStyle w:val="ListParagraph"/>
        <w:numPr>
          <w:ilvl w:val="0"/>
          <w:numId w:val="16"/>
        </w:numPr>
      </w:pPr>
      <w:r>
        <w:t>In the Family Assessment, the Intake ID in the Current Harm section will be a hyperlink to the Intake record.</w:t>
      </w:r>
    </w:p>
    <w:p w:rsidR="00304FDE" w:rsidRDefault="00304FDE" w:rsidP="00304FDE">
      <w:pPr>
        <w:pStyle w:val="ListParagraph"/>
        <w:numPr>
          <w:ilvl w:val="0"/>
          <w:numId w:val="16"/>
        </w:numPr>
      </w:pPr>
      <w:r>
        <w:t>Users will be able to select screened in AR intakes when recording Law Enforcement Involvement.</w:t>
      </w:r>
    </w:p>
    <w:p w:rsidR="00304FDE" w:rsidRDefault="00304FDE" w:rsidP="00304FDE">
      <w:pPr>
        <w:pStyle w:val="ListParagraph"/>
        <w:numPr>
          <w:ilvl w:val="0"/>
          <w:numId w:val="16"/>
        </w:numPr>
      </w:pPr>
      <w:r>
        <w:t xml:space="preserve">If the user clicks on a hyperlink for an intake on the Child Harm page of the family assessment then closes out of the intake they navigated to, the system is now saving any narratives that were entered on the Child Harm page prior to navigating away from the page. </w:t>
      </w:r>
    </w:p>
    <w:p w:rsidR="00304FDE" w:rsidRDefault="00304FDE" w:rsidP="00304FDE">
      <w:pPr>
        <w:pStyle w:val="ListParagraph"/>
        <w:numPr>
          <w:ilvl w:val="0"/>
          <w:numId w:val="16"/>
        </w:numPr>
      </w:pPr>
      <w:r>
        <w:t>On the Intake Reporter Information, if "Told By Another Party" is selected, "Other party name, contact information" will be required before marking the intake complete.</w:t>
      </w:r>
    </w:p>
    <w:p w:rsidR="00304FDE" w:rsidRDefault="00304FDE" w:rsidP="00304FDE">
      <w:pPr>
        <w:pStyle w:val="ListParagraph"/>
        <w:numPr>
          <w:ilvl w:val="0"/>
          <w:numId w:val="16"/>
        </w:numPr>
      </w:pPr>
      <w:r>
        <w:t>The warning message will display correctly when the user changes an "un-searched" reporter from non-mandated to mandated.</w:t>
      </w:r>
    </w:p>
    <w:p w:rsidR="00304FDE" w:rsidRDefault="00304FDE" w:rsidP="00304FDE">
      <w:pPr>
        <w:pStyle w:val="ListParagraph"/>
        <w:numPr>
          <w:ilvl w:val="0"/>
          <w:numId w:val="16"/>
        </w:numPr>
      </w:pPr>
      <w:r>
        <w:t xml:space="preserve">The Location Type on the AP/ASR Details screen is no longer </w:t>
      </w:r>
      <w:r w:rsidR="00B478DA">
        <w:t>pre-filling</w:t>
      </w:r>
      <w:r>
        <w:t xml:space="preserve"> with the ACV's address when the Location Type of 'Own Home' has been selected for an Unknown AP.  </w:t>
      </w:r>
    </w:p>
    <w:p w:rsidR="00304FDE" w:rsidRDefault="00304FDE" w:rsidP="00304FDE">
      <w:pPr>
        <w:pStyle w:val="ListParagraph"/>
        <w:numPr>
          <w:ilvl w:val="0"/>
          <w:numId w:val="16"/>
        </w:numPr>
      </w:pPr>
      <w:r>
        <w:t>When the user clicks on the Intake hyperlinks in the Safety Assessment, unsaved data entered on the screen will be retained.</w:t>
      </w:r>
    </w:p>
    <w:p w:rsidR="00304FDE" w:rsidRPr="009E1231" w:rsidRDefault="00304FDE" w:rsidP="00304FDE">
      <w:pPr>
        <w:pStyle w:val="ListParagraph"/>
        <w:numPr>
          <w:ilvl w:val="0"/>
          <w:numId w:val="16"/>
        </w:numPr>
      </w:pPr>
      <w:r>
        <w:t>On the Screening Decision screen, the required "Is this an Emergency" field will be enforced for all CA/N, Dependency, and FINS Stranger Danger intakes.</w:t>
      </w:r>
    </w:p>
    <w:p w:rsidR="003045B9" w:rsidRPr="00A74F45" w:rsidRDefault="003045B9" w:rsidP="003045B9">
      <w:pPr>
        <w:rPr>
          <w:b/>
        </w:rPr>
      </w:pPr>
      <w:r w:rsidRPr="00A74F45">
        <w:rPr>
          <w:b/>
        </w:rPr>
        <w:t>PERSON</w:t>
      </w:r>
      <w:r w:rsidRPr="00A74F45">
        <w:rPr>
          <w:b/>
        </w:rPr>
        <w:tab/>
      </w:r>
    </w:p>
    <w:p w:rsidR="00FF3CC6" w:rsidRDefault="009E1231" w:rsidP="009E1231">
      <w:pPr>
        <w:pStyle w:val="ListParagraph"/>
        <w:numPr>
          <w:ilvl w:val="0"/>
          <w:numId w:val="14"/>
        </w:numPr>
        <w:autoSpaceDE w:val="0"/>
        <w:autoSpaceDN w:val="0"/>
        <w:adjustRightInd w:val="0"/>
        <w:spacing w:after="0" w:line="240" w:lineRule="auto"/>
      </w:pPr>
      <w:r w:rsidRPr="009E1231">
        <w:t>Current (non end-dated) assigned workers and supervisors will now be able to edit Person Characteristics for Active Members of Active Home Provider Records outside of the Home</w:t>
      </w:r>
      <w:r w:rsidR="00304FDE">
        <w:t xml:space="preserve"> S</w:t>
      </w:r>
      <w:r w:rsidRPr="009E1231">
        <w:t>tudy Proces</w:t>
      </w:r>
      <w:r>
        <w:t>s</w:t>
      </w:r>
      <w:r w:rsidRPr="009E1231">
        <w:t>.</w:t>
      </w:r>
    </w:p>
    <w:p w:rsidR="009E1231" w:rsidRDefault="009E1231" w:rsidP="009E1231">
      <w:pPr>
        <w:autoSpaceDE w:val="0"/>
        <w:autoSpaceDN w:val="0"/>
        <w:adjustRightInd w:val="0"/>
        <w:spacing w:after="0" w:line="240" w:lineRule="auto"/>
      </w:pPr>
    </w:p>
    <w:p w:rsidR="009E1231" w:rsidRPr="009E1231" w:rsidRDefault="009E1231" w:rsidP="009E1231">
      <w:pPr>
        <w:autoSpaceDE w:val="0"/>
        <w:autoSpaceDN w:val="0"/>
        <w:adjustRightInd w:val="0"/>
        <w:spacing w:after="0" w:line="240" w:lineRule="auto"/>
        <w:rPr>
          <w:b/>
        </w:rPr>
      </w:pPr>
      <w:r w:rsidRPr="009E1231">
        <w:rPr>
          <w:b/>
        </w:rPr>
        <w:t>PROVIDER</w:t>
      </w:r>
    </w:p>
    <w:p w:rsidR="009E1231" w:rsidRDefault="00304FDE" w:rsidP="009E1231">
      <w:pPr>
        <w:pStyle w:val="ListParagraph"/>
        <w:numPr>
          <w:ilvl w:val="0"/>
          <w:numId w:val="14"/>
        </w:numPr>
        <w:autoSpaceDE w:val="0"/>
        <w:autoSpaceDN w:val="0"/>
        <w:adjustRightInd w:val="0"/>
        <w:spacing w:after="0" w:line="240" w:lineRule="auto"/>
      </w:pPr>
      <w:r>
        <w:t xml:space="preserve">"From within the Home Study </w:t>
      </w:r>
      <w:r w:rsidR="009E1231">
        <w:t>session Id/Name added to the Completed Training list.</w:t>
      </w:r>
    </w:p>
    <w:p w:rsidR="009E1231" w:rsidRDefault="009E1231" w:rsidP="009E1231">
      <w:pPr>
        <w:pStyle w:val="ListParagraph"/>
        <w:numPr>
          <w:ilvl w:val="0"/>
          <w:numId w:val="14"/>
        </w:numPr>
        <w:autoSpaceDE w:val="0"/>
        <w:autoSpaceDN w:val="0"/>
        <w:adjustRightInd w:val="0"/>
        <w:spacing w:after="0" w:line="240" w:lineRule="auto"/>
      </w:pPr>
      <w:r>
        <w:t xml:space="preserve"> - Add 'Exclude Topics' radio group to the top of the page.  When 'Yes' is selected - only Session Id and Name will be displayed in the list.</w:t>
      </w:r>
    </w:p>
    <w:p w:rsidR="009E1231" w:rsidRDefault="009E1231" w:rsidP="009E1231">
      <w:pPr>
        <w:pStyle w:val="ListParagraph"/>
        <w:numPr>
          <w:ilvl w:val="0"/>
          <w:numId w:val="14"/>
        </w:numPr>
        <w:autoSpaceDE w:val="0"/>
        <w:autoSpaceDN w:val="0"/>
        <w:adjustRightInd w:val="0"/>
        <w:spacing w:after="0" w:line="240" w:lineRule="auto"/>
      </w:pPr>
      <w:r>
        <w:t xml:space="preserve"> - When 'No' is selected then topics will be seen.  "</w:t>
      </w:r>
    </w:p>
    <w:p w:rsidR="009E1231" w:rsidRDefault="009E1231" w:rsidP="009E1231">
      <w:pPr>
        <w:pStyle w:val="ListParagraph"/>
        <w:numPr>
          <w:ilvl w:val="0"/>
          <w:numId w:val="14"/>
        </w:numPr>
        <w:autoSpaceDE w:val="0"/>
        <w:autoSpaceDN w:val="0"/>
        <w:adjustRightInd w:val="0"/>
        <w:spacing w:after="0" w:line="240" w:lineRule="auto"/>
      </w:pPr>
      <w:r>
        <w:t xml:space="preserve">Status functionality has changed.  A 'Date Resolved' field has been added to the On Hold status, as well as the ability to add multiple on hold reasons within each On Hold Status.  When a Date Resolved field is entered, the provider will be active as of this resolved date. </w:t>
      </w:r>
    </w:p>
    <w:p w:rsidR="009E1231" w:rsidRDefault="009E1231" w:rsidP="00304FDE">
      <w:pPr>
        <w:pStyle w:val="ListParagraph"/>
        <w:numPr>
          <w:ilvl w:val="0"/>
          <w:numId w:val="14"/>
        </w:numPr>
        <w:autoSpaceDE w:val="0"/>
        <w:autoSpaceDN w:val="0"/>
        <w:adjustRightInd w:val="0"/>
        <w:spacing w:after="0" w:line="240" w:lineRule="auto"/>
      </w:pPr>
      <w:r>
        <w:t>Share Home Agreements can now be End-Dated. Once an end-date has been entered the record will not be editable.</w:t>
      </w:r>
    </w:p>
    <w:p w:rsidR="009E1231" w:rsidRDefault="00304FDE" w:rsidP="00304FDE">
      <w:pPr>
        <w:pStyle w:val="ListParagraph"/>
        <w:numPr>
          <w:ilvl w:val="0"/>
          <w:numId w:val="14"/>
        </w:numPr>
        <w:autoSpaceDE w:val="0"/>
        <w:autoSpaceDN w:val="0"/>
        <w:adjustRightInd w:val="0"/>
        <w:spacing w:after="0" w:line="240" w:lineRule="auto"/>
      </w:pPr>
      <w:r>
        <w:t xml:space="preserve">When </w:t>
      </w:r>
      <w:r w:rsidR="009E1231">
        <w:t>user selects the "view" link next to a ho</w:t>
      </w:r>
      <w:r>
        <w:t xml:space="preserve">me study on a provider record, </w:t>
      </w:r>
      <w:r w:rsidR="009E1231">
        <w:t>the Validate for Approval button is now unavailable when selecting the "view mode", thus user now unable to validate or process for approval via a "view" link.</w:t>
      </w:r>
    </w:p>
    <w:p w:rsidR="009E1231" w:rsidRDefault="009E1231" w:rsidP="009E1231">
      <w:pPr>
        <w:pStyle w:val="ListParagraph"/>
        <w:numPr>
          <w:ilvl w:val="0"/>
          <w:numId w:val="14"/>
        </w:numPr>
        <w:autoSpaceDE w:val="0"/>
        <w:autoSpaceDN w:val="0"/>
        <w:adjustRightInd w:val="0"/>
        <w:spacing w:after="0" w:line="240" w:lineRule="auto"/>
      </w:pPr>
      <w:r>
        <w:t>In the provider record, under potential matches link - additional search criteria,  descriptions for provider characteristics is now taken from the provider characteristics look up set instead of from the child characteristics look up set. Therefore, provider characteristics now displays in the additional search criteria area for potential matches.</w:t>
      </w:r>
    </w:p>
    <w:p w:rsidR="009E1231" w:rsidRDefault="009E1231" w:rsidP="009E1231">
      <w:pPr>
        <w:autoSpaceDE w:val="0"/>
        <w:autoSpaceDN w:val="0"/>
        <w:adjustRightInd w:val="0"/>
        <w:spacing w:after="0" w:line="240" w:lineRule="auto"/>
      </w:pPr>
    </w:p>
    <w:p w:rsidR="00FF3CC6" w:rsidRDefault="00FF3CC6" w:rsidP="00FF3CC6">
      <w:pPr>
        <w:rPr>
          <w:b/>
        </w:rPr>
      </w:pPr>
      <w:r w:rsidRPr="00FF3CC6">
        <w:rPr>
          <w:b/>
        </w:rPr>
        <w:t>REPORTS</w:t>
      </w:r>
      <w:r>
        <w:rPr>
          <w:b/>
        </w:rPr>
        <w:tab/>
      </w:r>
    </w:p>
    <w:p w:rsidR="00FF3CC6" w:rsidRPr="009E1231" w:rsidRDefault="009E1231" w:rsidP="009E1231">
      <w:pPr>
        <w:pStyle w:val="ListParagraph"/>
        <w:numPr>
          <w:ilvl w:val="0"/>
          <w:numId w:val="15"/>
        </w:numPr>
      </w:pPr>
      <w:r w:rsidRPr="009E1231">
        <w:t>An administrative report entitled the SACWIS Employee User Group Report has been created.  This report displays all user groups possessed by each user in a specified agency.</w:t>
      </w:r>
    </w:p>
    <w:sectPr w:rsidR="00FF3CC6" w:rsidRPr="009E1231" w:rsidSect="00D43CA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601" w:rsidRDefault="00471601" w:rsidP="00B10D41">
      <w:pPr>
        <w:spacing w:after="0" w:line="240" w:lineRule="auto"/>
      </w:pPr>
      <w:r>
        <w:separator/>
      </w:r>
    </w:p>
  </w:endnote>
  <w:endnote w:type="continuationSeparator" w:id="0">
    <w:p w:rsidR="00471601" w:rsidRDefault="00471601" w:rsidP="00B10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91069"/>
      <w:docPartObj>
        <w:docPartGallery w:val="Page Numbers (Bottom of Page)"/>
        <w:docPartUnique/>
      </w:docPartObj>
    </w:sdtPr>
    <w:sdtContent>
      <w:sdt>
        <w:sdtPr>
          <w:id w:val="-1669238322"/>
          <w:docPartObj>
            <w:docPartGallery w:val="Page Numbers (Top of Page)"/>
            <w:docPartUnique/>
          </w:docPartObj>
        </w:sdtPr>
        <w:sdtContent>
          <w:p w:rsidR="00FF3CC6" w:rsidRDefault="00FF3CC6">
            <w:pPr>
              <w:pStyle w:val="Footer"/>
              <w:jc w:val="center"/>
            </w:pPr>
            <w:r>
              <w:t xml:space="preserve">Page </w:t>
            </w:r>
            <w:r w:rsidR="00AF25AF">
              <w:rPr>
                <w:b/>
                <w:bCs/>
                <w:sz w:val="24"/>
                <w:szCs w:val="24"/>
              </w:rPr>
              <w:fldChar w:fldCharType="begin"/>
            </w:r>
            <w:r>
              <w:rPr>
                <w:b/>
                <w:bCs/>
              </w:rPr>
              <w:instrText xml:space="preserve"> PAGE </w:instrText>
            </w:r>
            <w:r w:rsidR="00AF25AF">
              <w:rPr>
                <w:b/>
                <w:bCs/>
                <w:sz w:val="24"/>
                <w:szCs w:val="24"/>
              </w:rPr>
              <w:fldChar w:fldCharType="separate"/>
            </w:r>
            <w:r w:rsidR="00B478DA">
              <w:rPr>
                <w:b/>
                <w:bCs/>
                <w:noProof/>
              </w:rPr>
              <w:t>1</w:t>
            </w:r>
            <w:r w:rsidR="00AF25AF">
              <w:rPr>
                <w:b/>
                <w:bCs/>
                <w:sz w:val="24"/>
                <w:szCs w:val="24"/>
              </w:rPr>
              <w:fldChar w:fldCharType="end"/>
            </w:r>
            <w:r>
              <w:t xml:space="preserve"> of </w:t>
            </w:r>
            <w:r w:rsidR="00AF25AF">
              <w:rPr>
                <w:b/>
                <w:bCs/>
                <w:sz w:val="24"/>
                <w:szCs w:val="24"/>
              </w:rPr>
              <w:fldChar w:fldCharType="begin"/>
            </w:r>
            <w:r>
              <w:rPr>
                <w:b/>
                <w:bCs/>
              </w:rPr>
              <w:instrText xml:space="preserve"> NUMPAGES  </w:instrText>
            </w:r>
            <w:r w:rsidR="00AF25AF">
              <w:rPr>
                <w:b/>
                <w:bCs/>
                <w:sz w:val="24"/>
                <w:szCs w:val="24"/>
              </w:rPr>
              <w:fldChar w:fldCharType="separate"/>
            </w:r>
            <w:r w:rsidR="00B478DA">
              <w:rPr>
                <w:b/>
                <w:bCs/>
                <w:noProof/>
              </w:rPr>
              <w:t>3</w:t>
            </w:r>
            <w:r w:rsidR="00AF25AF">
              <w:rPr>
                <w:b/>
                <w:bCs/>
                <w:sz w:val="24"/>
                <w:szCs w:val="24"/>
              </w:rPr>
              <w:fldChar w:fldCharType="end"/>
            </w:r>
          </w:p>
        </w:sdtContent>
      </w:sdt>
    </w:sdtContent>
  </w:sdt>
  <w:p w:rsidR="00FF3CC6" w:rsidRDefault="00FF3C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601" w:rsidRDefault="00471601" w:rsidP="00B10D41">
      <w:pPr>
        <w:spacing w:after="0" w:line="240" w:lineRule="auto"/>
      </w:pPr>
      <w:r>
        <w:separator/>
      </w:r>
    </w:p>
  </w:footnote>
  <w:footnote w:type="continuationSeparator" w:id="0">
    <w:p w:rsidR="00471601" w:rsidRDefault="00471601" w:rsidP="00B10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304FDE" w:rsidP="00B10D41">
    <w:pPr>
      <w:spacing w:after="0" w:line="240" w:lineRule="auto"/>
      <w:jc w:val="right"/>
      <w:rPr>
        <w:b/>
      </w:rPr>
    </w:pPr>
    <w:r>
      <w:rPr>
        <w:b/>
      </w:rPr>
      <w:t>7/12</w:t>
    </w:r>
    <w:r w:rsidR="00FF3CC6">
      <w:rPr>
        <w:b/>
      </w:rPr>
      <w:t>/2013</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0"/>
  </w:num>
  <w:num w:numId="5">
    <w:abstractNumId w:val="15"/>
  </w:num>
  <w:num w:numId="6">
    <w:abstractNumId w:val="10"/>
  </w:num>
  <w:num w:numId="7">
    <w:abstractNumId w:val="3"/>
  </w:num>
  <w:num w:numId="8">
    <w:abstractNumId w:val="8"/>
  </w:num>
  <w:num w:numId="9">
    <w:abstractNumId w:val="7"/>
  </w:num>
  <w:num w:numId="10">
    <w:abstractNumId w:val="13"/>
  </w:num>
  <w:num w:numId="11">
    <w:abstractNumId w:val="9"/>
  </w:num>
  <w:num w:numId="12">
    <w:abstractNumId w:val="11"/>
  </w:num>
  <w:num w:numId="13">
    <w:abstractNumId w:val="14"/>
  </w:num>
  <w:num w:numId="14">
    <w:abstractNumId w:val="4"/>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3045B9"/>
    <w:rsid w:val="0009319C"/>
    <w:rsid w:val="000F197D"/>
    <w:rsid w:val="00195AEE"/>
    <w:rsid w:val="001A6A1D"/>
    <w:rsid w:val="002332E4"/>
    <w:rsid w:val="003045B9"/>
    <w:rsid w:val="00304FDE"/>
    <w:rsid w:val="00470CFA"/>
    <w:rsid w:val="00471601"/>
    <w:rsid w:val="004F6EDE"/>
    <w:rsid w:val="00594694"/>
    <w:rsid w:val="006512DC"/>
    <w:rsid w:val="006C6B41"/>
    <w:rsid w:val="00703B69"/>
    <w:rsid w:val="0087125A"/>
    <w:rsid w:val="008A4ED3"/>
    <w:rsid w:val="009D3572"/>
    <w:rsid w:val="009D4148"/>
    <w:rsid w:val="009E1231"/>
    <w:rsid w:val="009F023B"/>
    <w:rsid w:val="00A72A86"/>
    <w:rsid w:val="00A74F45"/>
    <w:rsid w:val="00AF25AF"/>
    <w:rsid w:val="00B01F64"/>
    <w:rsid w:val="00B10D41"/>
    <w:rsid w:val="00B22A9D"/>
    <w:rsid w:val="00B44E07"/>
    <w:rsid w:val="00B478DA"/>
    <w:rsid w:val="00BD0F92"/>
    <w:rsid w:val="00C02B15"/>
    <w:rsid w:val="00C939E4"/>
    <w:rsid w:val="00CE1CB4"/>
    <w:rsid w:val="00D43CA1"/>
    <w:rsid w:val="00D4401C"/>
    <w:rsid w:val="00DE2DD7"/>
    <w:rsid w:val="00E327F9"/>
    <w:rsid w:val="00E81E0E"/>
    <w:rsid w:val="00EA0819"/>
    <w:rsid w:val="00EB48CD"/>
    <w:rsid w:val="00FA7E49"/>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3</cp:revision>
  <cp:lastPrinted>2013-05-17T20:08:00Z</cp:lastPrinted>
  <dcterms:created xsi:type="dcterms:W3CDTF">2013-07-12T13:19:00Z</dcterms:created>
  <dcterms:modified xsi:type="dcterms:W3CDTF">2013-07-12T14:27:00Z</dcterms:modified>
</cp:coreProperties>
</file>