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15" w:rsidRPr="00A74F45" w:rsidRDefault="00C02B15" w:rsidP="003045B9">
      <w:r w:rsidRPr="00A74F45">
        <w:rPr>
          <w:b/>
        </w:rPr>
        <w:t>ADMINISTRATION</w:t>
      </w:r>
    </w:p>
    <w:p w:rsidR="008F687A" w:rsidRPr="008F687A" w:rsidRDefault="008F687A" w:rsidP="008F687A">
      <w:pPr>
        <w:pStyle w:val="ListParagraph"/>
        <w:numPr>
          <w:ilvl w:val="0"/>
          <w:numId w:val="3"/>
        </w:numPr>
      </w:pPr>
      <w:r w:rsidRPr="008F687A">
        <w:t>When a child's placement is entered or ended in the system, the notifications being generated to the service authorization worker did not provide adequate detail.  These notifications have been updated to include the placement begin or end date, child name, child id, case name, case id, placement begin or end date, provider name, provider id, and a reminder to review the child's service authorization.</w:t>
      </w:r>
    </w:p>
    <w:p w:rsidR="008F687A" w:rsidRPr="008F687A" w:rsidRDefault="008F687A" w:rsidP="008F687A">
      <w:pPr>
        <w:pStyle w:val="ListParagraph"/>
        <w:numPr>
          <w:ilvl w:val="0"/>
          <w:numId w:val="3"/>
        </w:numPr>
      </w:pPr>
      <w:r w:rsidRPr="008F687A">
        <w:t>When attempting to complete a person merge and both persons are participants on the same case plan, the validation message "Retain and Remove person are both participants of the same Case Plan" will appear instead of a JAVA error.</w:t>
      </w:r>
    </w:p>
    <w:p w:rsidR="008F687A" w:rsidRPr="008F687A" w:rsidRDefault="008F687A" w:rsidP="008F687A">
      <w:pPr>
        <w:pStyle w:val="ListParagraph"/>
        <w:numPr>
          <w:ilvl w:val="0"/>
          <w:numId w:val="3"/>
        </w:numPr>
      </w:pPr>
      <w:r w:rsidRPr="008F687A">
        <w:t>Broadcast messages marked as "state only" and "public" will appear under the State Messages subsection of the Broadcast messages displays on the SACWIS home screen when logged into SACWIS as a county agency employee.</w:t>
      </w:r>
    </w:p>
    <w:p w:rsidR="00FF3CC6" w:rsidRPr="008F687A" w:rsidRDefault="008F687A" w:rsidP="008F687A">
      <w:pPr>
        <w:pStyle w:val="ListParagraph"/>
        <w:numPr>
          <w:ilvl w:val="0"/>
          <w:numId w:val="3"/>
        </w:numPr>
      </w:pPr>
      <w:r w:rsidRPr="008F687A">
        <w:t>The NCANDS Data Exception, Recurrence, and Child Fatality Report parameters will now allow the user to choose to run the report in Excel or as a PDF.  The settings will default to Excel format. County users can generate the report for their own agencies; state users will be able to select a county agency for the report.</w:t>
      </w:r>
    </w:p>
    <w:p w:rsidR="003045B9" w:rsidRPr="00A74F45" w:rsidRDefault="008F687A" w:rsidP="003045B9">
      <w:pPr>
        <w:rPr>
          <w:b/>
        </w:rPr>
      </w:pPr>
      <w:r>
        <w:rPr>
          <w:b/>
        </w:rPr>
        <w:t>ADOPTION</w:t>
      </w:r>
    </w:p>
    <w:p w:rsidR="008F687A" w:rsidRDefault="008F687A" w:rsidP="008F687A">
      <w:pPr>
        <w:pStyle w:val="ListParagraph"/>
        <w:numPr>
          <w:ilvl w:val="0"/>
          <w:numId w:val="3"/>
        </w:numPr>
      </w:pPr>
      <w:r>
        <w:t>On the Matching Conference record, only able to select the choices (1st, 2nd, 3rd, and 4th) in order (IE: cannot select a 2nd choice if no 1st choice has been selected).</w:t>
      </w:r>
    </w:p>
    <w:p w:rsidR="008F687A" w:rsidRDefault="008F687A" w:rsidP="008F687A">
      <w:pPr>
        <w:pStyle w:val="ListParagraph"/>
        <w:numPr>
          <w:ilvl w:val="0"/>
          <w:numId w:val="3"/>
        </w:numPr>
      </w:pPr>
      <w:r>
        <w:t>Upon user checking the box for Matching Conference Completed, the system will present a message that marking the Matching Conference record as complete will also lock the Matching Chart (JFS 01689).</w:t>
      </w:r>
    </w:p>
    <w:p w:rsidR="00FF3CC6" w:rsidRPr="008F687A" w:rsidRDefault="00FF3CC6" w:rsidP="008F687A">
      <w:pPr>
        <w:rPr>
          <w:b/>
        </w:rPr>
      </w:pPr>
      <w:r w:rsidRPr="008F687A">
        <w:rPr>
          <w:b/>
        </w:rPr>
        <w:t>CASE</w:t>
      </w:r>
    </w:p>
    <w:p w:rsidR="008F687A" w:rsidRDefault="008F687A" w:rsidP="008F687A">
      <w:pPr>
        <w:pStyle w:val="ListParagraph"/>
        <w:numPr>
          <w:ilvl w:val="0"/>
          <w:numId w:val="3"/>
        </w:numPr>
      </w:pPr>
      <w:r w:rsidRPr="008F687A">
        <w:t>When amending a case plan for any reason other than for case closure, upon validating or processing the amendment for approval the system will unlink any end dated services from the amended case plan.</w:t>
      </w:r>
    </w:p>
    <w:p w:rsidR="003045B9" w:rsidRPr="00A74F45" w:rsidRDefault="003045B9" w:rsidP="003045B9">
      <w:pPr>
        <w:rPr>
          <w:b/>
        </w:rPr>
      </w:pPr>
      <w:r w:rsidRPr="00A74F45">
        <w:rPr>
          <w:b/>
        </w:rPr>
        <w:t>FINANCE</w:t>
      </w:r>
      <w:r w:rsidRPr="00A74F45">
        <w:rPr>
          <w:b/>
        </w:rPr>
        <w:tab/>
      </w:r>
    </w:p>
    <w:p w:rsidR="008F687A" w:rsidRDefault="008F687A" w:rsidP="008F687A">
      <w:pPr>
        <w:pStyle w:val="ListParagraph"/>
        <w:numPr>
          <w:ilvl w:val="0"/>
          <w:numId w:val="6"/>
        </w:numPr>
        <w:autoSpaceDE w:val="0"/>
        <w:autoSpaceDN w:val="0"/>
        <w:adjustRightInd w:val="0"/>
        <w:spacing w:after="0" w:line="240" w:lineRule="auto"/>
      </w:pPr>
      <w:r>
        <w:t>For a child with a previous finalized adoption(s), the code has been corrected to examine all the child's person records, and to pull the eligibility information from the person record with the most recent adoption placement information when determining eligibility for an adoption subsidy.</w:t>
      </w:r>
    </w:p>
    <w:p w:rsidR="008F687A" w:rsidRDefault="008F687A" w:rsidP="008F687A">
      <w:pPr>
        <w:pStyle w:val="ListParagraph"/>
        <w:numPr>
          <w:ilvl w:val="0"/>
          <w:numId w:val="6"/>
        </w:numPr>
        <w:autoSpaceDE w:val="0"/>
        <w:autoSpaceDN w:val="0"/>
        <w:adjustRightInd w:val="0"/>
        <w:spacing w:after="0" w:line="240" w:lineRule="auto"/>
      </w:pPr>
      <w:r>
        <w:t>Code has been updated in the system to flag impacted payment requests when new certification information is entered so reimbursements are created where applicable.</w:t>
      </w:r>
    </w:p>
    <w:p w:rsidR="008F687A" w:rsidRDefault="008F687A" w:rsidP="008F687A">
      <w:pPr>
        <w:pStyle w:val="ListParagraph"/>
        <w:numPr>
          <w:ilvl w:val="0"/>
          <w:numId w:val="6"/>
        </w:numPr>
        <w:autoSpaceDE w:val="0"/>
        <w:autoSpaceDN w:val="0"/>
        <w:adjustRightInd w:val="0"/>
        <w:spacing w:after="0" w:line="240" w:lineRule="auto"/>
      </w:pPr>
      <w:r>
        <w:t>The Eligibility Assignment Information no longer displays on closed case episodes.</w:t>
      </w:r>
    </w:p>
    <w:p w:rsidR="008F687A" w:rsidRDefault="008F687A" w:rsidP="008F687A">
      <w:pPr>
        <w:pStyle w:val="ListParagraph"/>
        <w:numPr>
          <w:ilvl w:val="0"/>
          <w:numId w:val="6"/>
        </w:numPr>
        <w:autoSpaceDE w:val="0"/>
        <w:autoSpaceDN w:val="0"/>
        <w:adjustRightInd w:val="0"/>
        <w:spacing w:after="0" w:line="240" w:lineRule="auto"/>
      </w:pPr>
      <w:r>
        <w:t>The system will now display the most current amount and only the active subsidies.</w:t>
      </w:r>
    </w:p>
    <w:p w:rsidR="008F687A" w:rsidRDefault="008F687A" w:rsidP="008F687A">
      <w:pPr>
        <w:pStyle w:val="ListParagraph"/>
        <w:numPr>
          <w:ilvl w:val="0"/>
          <w:numId w:val="6"/>
        </w:numPr>
        <w:autoSpaceDE w:val="0"/>
        <w:autoSpaceDN w:val="0"/>
        <w:adjustRightInd w:val="0"/>
        <w:spacing w:after="0" w:line="240" w:lineRule="auto"/>
      </w:pPr>
      <w:r>
        <w:lastRenderedPageBreak/>
        <w:t xml:space="preserve">On the Payment History search screen if the user has security to more than 1 agency and can switch profiles, it now will only show the agency the worker is logged in as </w:t>
      </w:r>
      <w:proofErr w:type="spellStart"/>
      <w:r>
        <w:t>and</w:t>
      </w:r>
      <w:proofErr w:type="spellEnd"/>
      <w:r>
        <w:t xml:space="preserve"> agency name is grayed out so the user will not be able to switch agency names. </w:t>
      </w:r>
    </w:p>
    <w:p w:rsidR="008F687A" w:rsidRDefault="008F687A" w:rsidP="008F687A">
      <w:pPr>
        <w:pStyle w:val="ListParagraph"/>
        <w:numPr>
          <w:ilvl w:val="0"/>
          <w:numId w:val="6"/>
        </w:numPr>
        <w:autoSpaceDE w:val="0"/>
        <w:autoSpaceDN w:val="0"/>
        <w:adjustRightInd w:val="0"/>
        <w:spacing w:after="0" w:line="240" w:lineRule="auto"/>
      </w:pPr>
      <w:r>
        <w:t>Payment requests were being generated in the system for private agencies when no allowance costs have been incurred. This was occurring when the 'Payment Request Process' functionality was used and the system was creating payment requests for retroactive session dates. The automated payment generation functionality in the system has been updated to not create allowance payment requests when the private agency has indicated no expenses were incurred.</w:t>
      </w:r>
    </w:p>
    <w:p w:rsidR="008F687A" w:rsidRDefault="008F687A" w:rsidP="008F687A">
      <w:pPr>
        <w:pStyle w:val="ListParagraph"/>
        <w:numPr>
          <w:ilvl w:val="0"/>
          <w:numId w:val="6"/>
        </w:numPr>
        <w:autoSpaceDE w:val="0"/>
        <w:autoSpaceDN w:val="0"/>
        <w:adjustRightInd w:val="0"/>
        <w:spacing w:after="0" w:line="240" w:lineRule="auto"/>
      </w:pPr>
      <w:r>
        <w:t>The code has been updated for children with finalized adoptions to prevent the child's post-adoptive person ID from displaying in the Person ID search field on the Adoption Subsidy Program History screen.</w:t>
      </w:r>
    </w:p>
    <w:p w:rsidR="008F687A" w:rsidRDefault="008F687A" w:rsidP="008F687A">
      <w:pPr>
        <w:pStyle w:val="ListParagraph"/>
        <w:numPr>
          <w:ilvl w:val="0"/>
          <w:numId w:val="6"/>
        </w:numPr>
        <w:autoSpaceDE w:val="0"/>
        <w:autoSpaceDN w:val="0"/>
        <w:adjustRightInd w:val="0"/>
        <w:spacing w:after="0" w:line="240" w:lineRule="auto"/>
      </w:pPr>
      <w:r>
        <w:t>Ancillary payments were not being reimbursed when a child's custody episode begins with an Officer Acceptance or Agency Authority, even when the child is reimbursable for all dates within the claim period. This functional issue has been resolved and these payments are now being reimbursed.</w:t>
      </w:r>
    </w:p>
    <w:p w:rsidR="008F687A" w:rsidRDefault="008F687A" w:rsidP="008F687A">
      <w:pPr>
        <w:pStyle w:val="ListParagraph"/>
        <w:numPr>
          <w:ilvl w:val="0"/>
          <w:numId w:val="6"/>
        </w:numPr>
        <w:autoSpaceDE w:val="0"/>
        <w:autoSpaceDN w:val="0"/>
        <w:adjustRightInd w:val="0"/>
        <w:spacing w:after="0" w:line="240" w:lineRule="auto"/>
      </w:pPr>
      <w:r>
        <w:t>In the Financial Workload, Assignment by Worker, Transfer Case functionality, when the list of workers display for transferring a case, the worker who is currently assigned has a check mark checked next to their name indicating that the case cannot be transferred to the self same assigned worker.  This is true in the Assignments by Worker for both the FCM and Adoption Workload.</w:t>
      </w:r>
    </w:p>
    <w:p w:rsidR="008F687A" w:rsidRDefault="008F687A" w:rsidP="008F687A">
      <w:pPr>
        <w:pStyle w:val="ListParagraph"/>
        <w:numPr>
          <w:ilvl w:val="0"/>
          <w:numId w:val="6"/>
        </w:numPr>
        <w:autoSpaceDE w:val="0"/>
        <w:autoSpaceDN w:val="0"/>
        <w:adjustRightInd w:val="0"/>
        <w:spacing w:after="0" w:line="240" w:lineRule="auto"/>
      </w:pPr>
      <w:r>
        <w:t>The code has been updated to suppress generation of the notification when the agency associated to a case is 89.</w:t>
      </w:r>
    </w:p>
    <w:p w:rsidR="008F687A" w:rsidRDefault="008F687A" w:rsidP="008F687A">
      <w:pPr>
        <w:pStyle w:val="ListParagraph"/>
        <w:numPr>
          <w:ilvl w:val="0"/>
          <w:numId w:val="6"/>
        </w:numPr>
        <w:autoSpaceDE w:val="0"/>
        <w:autoSpaceDN w:val="0"/>
        <w:adjustRightInd w:val="0"/>
        <w:spacing w:after="0" w:line="240" w:lineRule="auto"/>
      </w:pPr>
      <w:r>
        <w:t>When lump sum client benefits were entered in the system, created in error and then new benefit amounts entered, the system was not calculating reimbursements correctly.  The functional issue has been resolved and any existing payment requests that were impacted have now been correctly reimbursed.</w:t>
      </w:r>
    </w:p>
    <w:p w:rsidR="008F687A" w:rsidRDefault="008F687A" w:rsidP="008F687A">
      <w:pPr>
        <w:pStyle w:val="ListParagraph"/>
        <w:numPr>
          <w:ilvl w:val="0"/>
          <w:numId w:val="6"/>
        </w:numPr>
        <w:autoSpaceDE w:val="0"/>
        <w:autoSpaceDN w:val="0"/>
        <w:adjustRightInd w:val="0"/>
        <w:spacing w:after="0" w:line="240" w:lineRule="auto"/>
      </w:pPr>
      <w:r>
        <w:t>An informational message stating, "A child adopted through a PCSA in Ohio is considered a Public adoption all others are to be considered Private adoptions" has been added which is displayed when the user hovers over the words, "Public" or "Private" indicating the type of adoption when adding a PASSS application.</w:t>
      </w:r>
    </w:p>
    <w:p w:rsidR="008F687A" w:rsidRDefault="008F687A" w:rsidP="008F687A">
      <w:pPr>
        <w:autoSpaceDE w:val="0"/>
        <w:autoSpaceDN w:val="0"/>
        <w:adjustRightInd w:val="0"/>
        <w:spacing w:after="0" w:line="240" w:lineRule="auto"/>
      </w:pPr>
    </w:p>
    <w:p w:rsidR="008F687A" w:rsidRDefault="008F687A" w:rsidP="008F687A">
      <w:pPr>
        <w:autoSpaceDE w:val="0"/>
        <w:autoSpaceDN w:val="0"/>
        <w:adjustRightInd w:val="0"/>
        <w:spacing w:after="0" w:line="240" w:lineRule="auto"/>
      </w:pPr>
      <w:r>
        <w:t>INTAKE &amp; INVESTIGATIONS</w:t>
      </w:r>
    </w:p>
    <w:p w:rsidR="008F687A" w:rsidRDefault="008F687A" w:rsidP="008F687A">
      <w:pPr>
        <w:autoSpaceDE w:val="0"/>
        <w:autoSpaceDN w:val="0"/>
        <w:adjustRightInd w:val="0"/>
        <w:spacing w:after="0" w:line="240" w:lineRule="auto"/>
      </w:pPr>
    </w:p>
    <w:p w:rsidR="008F687A" w:rsidRDefault="008F687A" w:rsidP="008F687A">
      <w:pPr>
        <w:pStyle w:val="ListParagraph"/>
        <w:numPr>
          <w:ilvl w:val="0"/>
          <w:numId w:val="6"/>
        </w:numPr>
        <w:autoSpaceDE w:val="0"/>
        <w:autoSpaceDN w:val="0"/>
        <w:adjustRightInd w:val="0"/>
        <w:spacing w:after="0" w:line="240" w:lineRule="auto"/>
      </w:pPr>
      <w:r>
        <w:t>The Safety Assessment modified date now updates correctly in the audit tables.</w:t>
      </w:r>
    </w:p>
    <w:p w:rsidR="008F687A" w:rsidRDefault="008F687A" w:rsidP="008F687A">
      <w:pPr>
        <w:pStyle w:val="ListParagraph"/>
        <w:numPr>
          <w:ilvl w:val="0"/>
          <w:numId w:val="6"/>
        </w:numPr>
        <w:autoSpaceDE w:val="0"/>
        <w:autoSpaceDN w:val="0"/>
        <w:adjustRightInd w:val="0"/>
        <w:spacing w:after="0" w:line="240" w:lineRule="auto"/>
      </w:pPr>
      <w:r>
        <w:t>User will no longer get a java error when there is no category selected for the intake. Instead, a validation message will display.</w:t>
      </w:r>
    </w:p>
    <w:p w:rsidR="008F687A" w:rsidRDefault="008F687A" w:rsidP="008F687A">
      <w:pPr>
        <w:pStyle w:val="ListParagraph"/>
        <w:numPr>
          <w:ilvl w:val="0"/>
          <w:numId w:val="6"/>
        </w:numPr>
        <w:autoSpaceDE w:val="0"/>
        <w:autoSpaceDN w:val="0"/>
        <w:adjustRightInd w:val="0"/>
        <w:spacing w:after="0" w:line="240" w:lineRule="auto"/>
      </w:pPr>
      <w:r>
        <w:t>The Expectant Mother check is working correctly now.  When this flag is checked on the person record, then YES displays on the PSA.</w:t>
      </w:r>
    </w:p>
    <w:p w:rsidR="008F687A" w:rsidRDefault="008F687A" w:rsidP="008F687A">
      <w:pPr>
        <w:pStyle w:val="ListParagraph"/>
        <w:numPr>
          <w:ilvl w:val="0"/>
          <w:numId w:val="6"/>
        </w:numPr>
        <w:autoSpaceDE w:val="0"/>
        <w:autoSpaceDN w:val="0"/>
        <w:adjustRightInd w:val="0"/>
        <w:spacing w:after="0" w:line="240" w:lineRule="auto"/>
      </w:pPr>
      <w:r>
        <w:t>When recording or editing a Law Enforcement record, the selected intake no longer clears upon Edit and is saved upon Apply.</w:t>
      </w:r>
    </w:p>
    <w:p w:rsidR="008F687A" w:rsidRDefault="008F687A" w:rsidP="008F687A">
      <w:pPr>
        <w:autoSpaceDE w:val="0"/>
        <w:autoSpaceDN w:val="0"/>
        <w:adjustRightInd w:val="0"/>
        <w:spacing w:after="0" w:line="240" w:lineRule="auto"/>
      </w:pPr>
    </w:p>
    <w:p w:rsidR="008F687A" w:rsidRDefault="008F687A" w:rsidP="008F687A">
      <w:pPr>
        <w:pStyle w:val="ListParagraph"/>
        <w:autoSpaceDE w:val="0"/>
        <w:autoSpaceDN w:val="0"/>
        <w:adjustRightInd w:val="0"/>
        <w:spacing w:after="0" w:line="240" w:lineRule="auto"/>
      </w:pPr>
    </w:p>
    <w:p w:rsidR="008F687A" w:rsidRDefault="008F687A" w:rsidP="008F687A">
      <w:pPr>
        <w:pStyle w:val="ListParagraph"/>
        <w:autoSpaceDE w:val="0"/>
        <w:autoSpaceDN w:val="0"/>
        <w:adjustRightInd w:val="0"/>
        <w:spacing w:after="0" w:line="240" w:lineRule="auto"/>
      </w:pPr>
    </w:p>
    <w:p w:rsidR="008F687A" w:rsidRDefault="008F687A" w:rsidP="008F687A">
      <w:pPr>
        <w:pStyle w:val="ListParagraph"/>
        <w:autoSpaceDE w:val="0"/>
        <w:autoSpaceDN w:val="0"/>
        <w:adjustRightInd w:val="0"/>
        <w:spacing w:after="0" w:line="240" w:lineRule="auto"/>
      </w:pPr>
    </w:p>
    <w:p w:rsidR="008F687A" w:rsidRDefault="008F687A" w:rsidP="008F687A">
      <w:pPr>
        <w:pStyle w:val="ListParagraph"/>
        <w:autoSpaceDE w:val="0"/>
        <w:autoSpaceDN w:val="0"/>
        <w:adjustRightInd w:val="0"/>
        <w:spacing w:after="0" w:line="240" w:lineRule="auto"/>
      </w:pPr>
    </w:p>
    <w:p w:rsidR="008F687A" w:rsidRDefault="008F687A" w:rsidP="008F687A">
      <w:pPr>
        <w:pStyle w:val="ListParagraph"/>
        <w:autoSpaceDE w:val="0"/>
        <w:autoSpaceDN w:val="0"/>
        <w:adjustRightInd w:val="0"/>
        <w:spacing w:after="0" w:line="240" w:lineRule="auto"/>
      </w:pPr>
    </w:p>
    <w:p w:rsidR="003045B9" w:rsidRDefault="003045B9" w:rsidP="008F687A">
      <w:pPr>
        <w:autoSpaceDE w:val="0"/>
        <w:autoSpaceDN w:val="0"/>
        <w:adjustRightInd w:val="0"/>
        <w:spacing w:after="0" w:line="240" w:lineRule="auto"/>
      </w:pPr>
      <w:r w:rsidRPr="008F687A">
        <w:t>PERSON</w:t>
      </w:r>
      <w:r w:rsidRPr="008F687A">
        <w:tab/>
      </w:r>
    </w:p>
    <w:p w:rsidR="008F687A" w:rsidRPr="008F687A" w:rsidRDefault="008F687A" w:rsidP="008F687A">
      <w:pPr>
        <w:autoSpaceDE w:val="0"/>
        <w:autoSpaceDN w:val="0"/>
        <w:adjustRightInd w:val="0"/>
        <w:spacing w:after="0" w:line="240" w:lineRule="auto"/>
      </w:pPr>
    </w:p>
    <w:p w:rsidR="008F687A" w:rsidRDefault="008F687A" w:rsidP="008F687A">
      <w:pPr>
        <w:pStyle w:val="ListParagraph"/>
        <w:numPr>
          <w:ilvl w:val="0"/>
          <w:numId w:val="6"/>
        </w:numPr>
        <w:autoSpaceDE w:val="0"/>
        <w:autoSpaceDN w:val="0"/>
        <w:adjustRightInd w:val="0"/>
        <w:spacing w:after="0" w:line="240" w:lineRule="auto"/>
      </w:pPr>
      <w:r>
        <w:t>When School History is edited and saved, the Education overview screen is immediately refreshed.</w:t>
      </w:r>
    </w:p>
    <w:p w:rsidR="008F687A" w:rsidRDefault="008F687A" w:rsidP="008F687A">
      <w:pPr>
        <w:pStyle w:val="ListParagraph"/>
        <w:numPr>
          <w:ilvl w:val="0"/>
          <w:numId w:val="6"/>
        </w:numPr>
        <w:autoSpaceDE w:val="0"/>
        <w:autoSpaceDN w:val="0"/>
        <w:adjustRightInd w:val="0"/>
        <w:spacing w:after="0" w:line="240" w:lineRule="auto"/>
      </w:pPr>
      <w:r>
        <w:t xml:space="preserve">"If a user selects either the Alaskan Native or American Indian race flag on an individual, the correct e-mail notification is being sent 'The Race of American Indian/Alaskan Native has been identified for Last Name, First Name (Person ID:1234567). You may need to follow the Indian Child Welfare Act guidelines.' </w:t>
      </w:r>
    </w:p>
    <w:p w:rsidR="008F687A" w:rsidRDefault="008F687A" w:rsidP="008F687A">
      <w:pPr>
        <w:pStyle w:val="ListParagraph"/>
        <w:autoSpaceDE w:val="0"/>
        <w:autoSpaceDN w:val="0"/>
        <w:adjustRightInd w:val="0"/>
        <w:spacing w:after="0" w:line="240" w:lineRule="auto"/>
      </w:pPr>
      <w:r>
        <w:t xml:space="preserve">If these races were previously checked and are now removed, the </w:t>
      </w:r>
      <w:proofErr w:type="gramStart"/>
      <w:r>
        <w:t>correct  e</w:t>
      </w:r>
      <w:proofErr w:type="gramEnd"/>
      <w:r>
        <w:t>-mail notification is also being sent 'The Race of American Indian/Alaskan Native has been modified to another race for last name, First Name (Person ID:1234567). Guidelines for the Indian Child Welfare Act may no longer apply.'</w:t>
      </w:r>
    </w:p>
    <w:p w:rsidR="008F687A" w:rsidRDefault="008F687A" w:rsidP="008F687A">
      <w:pPr>
        <w:pStyle w:val="ListParagraph"/>
        <w:autoSpaceDE w:val="0"/>
        <w:autoSpaceDN w:val="0"/>
        <w:adjustRightInd w:val="0"/>
        <w:spacing w:after="0" w:line="240" w:lineRule="auto"/>
      </w:pPr>
      <w:r>
        <w:t>These notifications will no longer be sent if these race values are not modified.</w:t>
      </w:r>
    </w:p>
    <w:p w:rsidR="008F687A" w:rsidRDefault="008F687A" w:rsidP="008F687A">
      <w:pPr>
        <w:pStyle w:val="ListParagraph"/>
        <w:numPr>
          <w:ilvl w:val="0"/>
          <w:numId w:val="6"/>
        </w:numPr>
        <w:autoSpaceDE w:val="0"/>
        <w:autoSpaceDN w:val="0"/>
        <w:adjustRightInd w:val="0"/>
        <w:spacing w:after="0" w:line="240" w:lineRule="auto"/>
      </w:pPr>
      <w:r>
        <w:t>The validation message will only display if the user attempts to save information on the page and the required field is blank. No validation message displays if you only view the page.</w:t>
      </w:r>
    </w:p>
    <w:p w:rsidR="008F687A" w:rsidRDefault="008F687A" w:rsidP="008F687A">
      <w:pPr>
        <w:pStyle w:val="ListParagraph"/>
        <w:numPr>
          <w:ilvl w:val="0"/>
          <w:numId w:val="6"/>
        </w:numPr>
        <w:autoSpaceDE w:val="0"/>
        <w:autoSpaceDN w:val="0"/>
        <w:adjustRightInd w:val="0"/>
        <w:spacing w:after="0" w:line="240" w:lineRule="auto"/>
      </w:pPr>
      <w:r>
        <w:t>System will now prevent user from entering a Reported Date/Observation Date/Diagnosis Date for a Medical/Mental Health Characteristic or Traits/Behaviors/Family History Characteristic that is prior to the Date of Birth on a person profile.</w:t>
      </w:r>
    </w:p>
    <w:p w:rsidR="008F687A" w:rsidRDefault="008F687A" w:rsidP="008F687A">
      <w:pPr>
        <w:pStyle w:val="ListParagraph"/>
        <w:numPr>
          <w:ilvl w:val="0"/>
          <w:numId w:val="6"/>
        </w:numPr>
        <w:autoSpaceDE w:val="0"/>
        <w:autoSpaceDN w:val="0"/>
        <w:adjustRightInd w:val="0"/>
        <w:spacing w:after="0" w:line="240" w:lineRule="auto"/>
      </w:pPr>
      <w:r>
        <w:t xml:space="preserve">When unchecking the </w:t>
      </w:r>
      <w:proofErr w:type="gramStart"/>
      <w:r>
        <w:t>Pregnant</w:t>
      </w:r>
      <w:proofErr w:type="gramEnd"/>
      <w:r>
        <w:t xml:space="preserve"> checkbox under Person/Medical/Pregnancy the Approximate Due Date field is automatically cleared out.</w:t>
      </w:r>
    </w:p>
    <w:p w:rsidR="008F687A" w:rsidRDefault="008F687A" w:rsidP="008F687A">
      <w:pPr>
        <w:pStyle w:val="ListParagraph"/>
        <w:autoSpaceDE w:val="0"/>
        <w:autoSpaceDN w:val="0"/>
        <w:adjustRightInd w:val="0"/>
        <w:spacing w:after="0" w:line="240" w:lineRule="auto"/>
      </w:pPr>
    </w:p>
    <w:p w:rsidR="008F687A" w:rsidRDefault="008F687A" w:rsidP="008F687A">
      <w:pPr>
        <w:autoSpaceDE w:val="0"/>
        <w:autoSpaceDN w:val="0"/>
        <w:adjustRightInd w:val="0"/>
        <w:spacing w:after="0" w:line="240" w:lineRule="auto"/>
      </w:pPr>
      <w:r>
        <w:t>PROVIDER</w:t>
      </w:r>
    </w:p>
    <w:p w:rsidR="008F687A" w:rsidRDefault="008F687A" w:rsidP="008F687A">
      <w:pPr>
        <w:autoSpaceDE w:val="0"/>
        <w:autoSpaceDN w:val="0"/>
        <w:adjustRightInd w:val="0"/>
        <w:spacing w:after="0" w:line="240" w:lineRule="auto"/>
      </w:pPr>
    </w:p>
    <w:p w:rsidR="008F687A" w:rsidRPr="008F687A" w:rsidRDefault="008F687A" w:rsidP="008F687A">
      <w:pPr>
        <w:pStyle w:val="ListParagraph"/>
        <w:numPr>
          <w:ilvl w:val="0"/>
          <w:numId w:val="6"/>
        </w:numPr>
        <w:autoSpaceDE w:val="0"/>
        <w:autoSpaceDN w:val="0"/>
        <w:adjustRightInd w:val="0"/>
        <w:spacing w:after="0" w:line="240" w:lineRule="auto"/>
      </w:pPr>
      <w:r>
        <w:t xml:space="preserve">Billing Address and Office </w:t>
      </w:r>
      <w:r w:rsidRPr="008F687A">
        <w:t>have been added to the drop down box for Provider Address Types.</w:t>
      </w:r>
    </w:p>
    <w:p w:rsidR="008F687A" w:rsidRPr="008F687A" w:rsidRDefault="008F687A" w:rsidP="008F687A">
      <w:pPr>
        <w:pStyle w:val="ListParagraph"/>
        <w:numPr>
          <w:ilvl w:val="0"/>
          <w:numId w:val="6"/>
        </w:numPr>
        <w:autoSpaceDE w:val="0"/>
        <w:autoSpaceDN w:val="0"/>
        <w:adjustRightInd w:val="0"/>
        <w:spacing w:after="0" w:line="240" w:lineRule="auto"/>
      </w:pPr>
      <w:r w:rsidRPr="008F687A">
        <w:t>SACWIS users have the ability to search for a provider with a prefix.  Also, prefix now displays in the search results.</w:t>
      </w:r>
    </w:p>
    <w:p w:rsidR="008F687A" w:rsidRPr="008F687A" w:rsidRDefault="008F687A" w:rsidP="008F687A">
      <w:pPr>
        <w:pStyle w:val="ListParagraph"/>
        <w:numPr>
          <w:ilvl w:val="0"/>
          <w:numId w:val="6"/>
        </w:numPr>
        <w:autoSpaceDE w:val="0"/>
        <w:autoSpaceDN w:val="0"/>
        <w:adjustRightInd w:val="0"/>
        <w:spacing w:after="0" w:line="240" w:lineRule="auto"/>
      </w:pPr>
      <w:r w:rsidRPr="008F687A">
        <w:t>Suffix has been added to provider search criteria.</w:t>
      </w:r>
    </w:p>
    <w:p w:rsidR="008F687A" w:rsidRPr="008F687A" w:rsidRDefault="008F687A" w:rsidP="008F687A">
      <w:pPr>
        <w:pStyle w:val="ListParagraph"/>
        <w:numPr>
          <w:ilvl w:val="0"/>
          <w:numId w:val="6"/>
        </w:numPr>
        <w:autoSpaceDE w:val="0"/>
        <w:autoSpaceDN w:val="0"/>
        <w:adjustRightInd w:val="0"/>
        <w:spacing w:after="0" w:line="240" w:lineRule="auto"/>
      </w:pPr>
      <w:r w:rsidRPr="008F687A">
        <w:t>All CA/N's now pulling correctly to the provider record when CA/N Reports left hand navigation selected.</w:t>
      </w:r>
    </w:p>
    <w:p w:rsidR="008F687A" w:rsidRPr="008F687A" w:rsidRDefault="008F687A" w:rsidP="008F687A">
      <w:pPr>
        <w:pStyle w:val="ListParagraph"/>
        <w:numPr>
          <w:ilvl w:val="0"/>
          <w:numId w:val="6"/>
        </w:numPr>
        <w:autoSpaceDE w:val="0"/>
        <w:autoSpaceDN w:val="0"/>
        <w:adjustRightInd w:val="0"/>
        <w:spacing w:after="0" w:line="240" w:lineRule="auto"/>
      </w:pPr>
      <w:r w:rsidRPr="008F687A">
        <w:t xml:space="preserve">Provider match results now displaying by provider last </w:t>
      </w:r>
      <w:proofErr w:type="gramStart"/>
      <w:r w:rsidRPr="008F687A">
        <w:t>name(</w:t>
      </w:r>
      <w:proofErr w:type="gramEnd"/>
      <w:r w:rsidRPr="008F687A">
        <w:t>alphabetically).</w:t>
      </w:r>
    </w:p>
    <w:p w:rsidR="008F687A" w:rsidRPr="008F687A" w:rsidRDefault="008F687A" w:rsidP="008F687A">
      <w:pPr>
        <w:pStyle w:val="ListParagraph"/>
        <w:numPr>
          <w:ilvl w:val="0"/>
          <w:numId w:val="6"/>
        </w:numPr>
        <w:autoSpaceDE w:val="0"/>
        <w:autoSpaceDN w:val="0"/>
        <w:adjustRightInd w:val="0"/>
        <w:spacing w:after="0" w:line="240" w:lineRule="auto"/>
      </w:pPr>
      <w:r w:rsidRPr="008F687A">
        <w:t>Reference Values have been corrected so the short and long descriptions match for the On Parole and On Probation values.</w:t>
      </w:r>
    </w:p>
    <w:p w:rsidR="008F687A" w:rsidRPr="008F687A" w:rsidRDefault="008F687A" w:rsidP="008F687A">
      <w:pPr>
        <w:pStyle w:val="ListParagraph"/>
        <w:numPr>
          <w:ilvl w:val="0"/>
          <w:numId w:val="6"/>
        </w:numPr>
        <w:autoSpaceDE w:val="0"/>
        <w:autoSpaceDN w:val="0"/>
        <w:adjustRightInd w:val="0"/>
        <w:spacing w:after="0" w:line="240" w:lineRule="auto"/>
      </w:pPr>
      <w:r w:rsidRPr="008F687A">
        <w:t>Provider data removal no longer occurs when accessing Person Education and Medical information on return to the Provider Record.</w:t>
      </w:r>
    </w:p>
    <w:p w:rsidR="008F687A" w:rsidRPr="008F687A" w:rsidRDefault="008F687A" w:rsidP="008F687A">
      <w:pPr>
        <w:pStyle w:val="ListParagraph"/>
        <w:numPr>
          <w:ilvl w:val="0"/>
          <w:numId w:val="6"/>
        </w:numPr>
        <w:autoSpaceDE w:val="0"/>
        <w:autoSpaceDN w:val="0"/>
        <w:adjustRightInd w:val="0"/>
        <w:spacing w:after="0" w:line="240" w:lineRule="auto"/>
      </w:pPr>
      <w:r w:rsidRPr="008F687A">
        <w:t>Provider Characteristics ‘ALLERGIESENVIRONMENTAL’ and ‘ALLERGIES FOOD’ now  have descriptions that correspond with code values, thus providers will now display as a possible placement provider as long as child characteristics and provider characteristics match.</w:t>
      </w:r>
    </w:p>
    <w:p w:rsidR="008F687A" w:rsidRPr="008F687A" w:rsidRDefault="008F687A" w:rsidP="008F687A">
      <w:pPr>
        <w:pStyle w:val="ListParagraph"/>
        <w:numPr>
          <w:ilvl w:val="0"/>
          <w:numId w:val="6"/>
        </w:numPr>
        <w:autoSpaceDE w:val="0"/>
        <w:autoSpaceDN w:val="0"/>
        <w:adjustRightInd w:val="0"/>
        <w:spacing w:after="0" w:line="240" w:lineRule="auto"/>
      </w:pPr>
      <w:proofErr w:type="gramStart"/>
      <w:r w:rsidRPr="008F687A">
        <w:t>No future dating of D</w:t>
      </w:r>
      <w:bookmarkStart w:id="0" w:name="_GoBack"/>
      <w:bookmarkEnd w:id="0"/>
      <w:r w:rsidRPr="008F687A">
        <w:t>OF Review Effective Date, the effective date field cannot be greater than the system date.</w:t>
      </w:r>
      <w:proofErr w:type="gramEnd"/>
      <w:r w:rsidRPr="008F687A">
        <w:t xml:space="preserve">  This is to ensure that the children in placements populate in the review narratives.</w:t>
      </w:r>
    </w:p>
    <w:p w:rsidR="008F687A" w:rsidRPr="008F687A" w:rsidRDefault="008F687A" w:rsidP="008F687A">
      <w:pPr>
        <w:pStyle w:val="ListParagraph"/>
        <w:numPr>
          <w:ilvl w:val="0"/>
          <w:numId w:val="6"/>
        </w:numPr>
        <w:autoSpaceDE w:val="0"/>
        <w:autoSpaceDN w:val="0"/>
        <w:adjustRightInd w:val="0"/>
        <w:spacing w:after="0" w:line="240" w:lineRule="auto"/>
      </w:pPr>
      <w:r w:rsidRPr="008F687A">
        <w:t>The system  is no longer requires the Initial DOF "Family Narrative topic 17-Summarize the agency assessment of the home, the foster caregiver(s), children and other household members to be completed due to it being an optional question and will not display on the home study.</w:t>
      </w:r>
    </w:p>
    <w:p w:rsidR="008F687A" w:rsidRPr="008F687A" w:rsidRDefault="008F687A" w:rsidP="008F687A">
      <w:pPr>
        <w:pStyle w:val="ListParagraph"/>
        <w:numPr>
          <w:ilvl w:val="0"/>
          <w:numId w:val="6"/>
        </w:numPr>
        <w:autoSpaceDE w:val="0"/>
        <w:autoSpaceDN w:val="0"/>
        <w:adjustRightInd w:val="0"/>
        <w:spacing w:after="0" w:line="240" w:lineRule="auto"/>
      </w:pPr>
      <w:r w:rsidRPr="008F687A">
        <w:lastRenderedPageBreak/>
        <w:t xml:space="preserve">User will no longer receive </w:t>
      </w:r>
      <w:proofErr w:type="gramStart"/>
      <w:r w:rsidRPr="008F687A">
        <w:t>a</w:t>
      </w:r>
      <w:proofErr w:type="gramEnd"/>
      <w:r w:rsidRPr="008F687A">
        <w:t xml:space="preserve"> error that they cannot have a relationship when that relationship does not exist.  All previously converted, erroneous data is being deleted by a data fix.  User will also now be able to view relationships on existing members of their provider without have to have the home study in pending.</w:t>
      </w:r>
    </w:p>
    <w:p w:rsidR="00FF3CC6" w:rsidRPr="008F687A" w:rsidRDefault="008F687A" w:rsidP="008F687A">
      <w:pPr>
        <w:pStyle w:val="ListParagraph"/>
        <w:numPr>
          <w:ilvl w:val="0"/>
          <w:numId w:val="6"/>
        </w:numPr>
        <w:autoSpaceDE w:val="0"/>
        <w:autoSpaceDN w:val="0"/>
        <w:adjustRightInd w:val="0"/>
        <w:spacing w:after="0" w:line="240" w:lineRule="auto"/>
      </w:pPr>
      <w:r w:rsidRPr="008F687A">
        <w:t>Erroneous Certification Expiration Notifications should no longer generate.</w:t>
      </w:r>
    </w:p>
    <w:sectPr w:rsidR="00FF3CC6" w:rsidRPr="008F687A" w:rsidSect="00D43C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8C9" w:rsidRDefault="006048C9" w:rsidP="00B10D41">
      <w:pPr>
        <w:spacing w:after="0" w:line="240" w:lineRule="auto"/>
      </w:pPr>
      <w:r>
        <w:separator/>
      </w:r>
    </w:p>
  </w:endnote>
  <w:endnote w:type="continuationSeparator" w:id="0">
    <w:p w:rsidR="006048C9" w:rsidRDefault="006048C9" w:rsidP="00B10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91069"/>
      <w:docPartObj>
        <w:docPartGallery w:val="Page Numbers (Bottom of Page)"/>
        <w:docPartUnique/>
      </w:docPartObj>
    </w:sdtPr>
    <w:sdtContent>
      <w:sdt>
        <w:sdtPr>
          <w:id w:val="-1669238322"/>
          <w:docPartObj>
            <w:docPartGallery w:val="Page Numbers (Top of Page)"/>
            <w:docPartUnique/>
          </w:docPartObj>
        </w:sdtPr>
        <w:sdtContent>
          <w:p w:rsidR="00FF3CC6" w:rsidRDefault="00FF3CC6">
            <w:pPr>
              <w:pStyle w:val="Footer"/>
              <w:jc w:val="center"/>
            </w:pPr>
            <w:r>
              <w:t xml:space="preserve">Page </w:t>
            </w:r>
            <w:r w:rsidR="00B90475">
              <w:rPr>
                <w:b/>
                <w:bCs/>
                <w:sz w:val="24"/>
                <w:szCs w:val="24"/>
              </w:rPr>
              <w:fldChar w:fldCharType="begin"/>
            </w:r>
            <w:r>
              <w:rPr>
                <w:b/>
                <w:bCs/>
              </w:rPr>
              <w:instrText xml:space="preserve"> PAGE </w:instrText>
            </w:r>
            <w:r w:rsidR="00B90475">
              <w:rPr>
                <w:b/>
                <w:bCs/>
                <w:sz w:val="24"/>
                <w:szCs w:val="24"/>
              </w:rPr>
              <w:fldChar w:fldCharType="separate"/>
            </w:r>
            <w:r w:rsidR="001210F3">
              <w:rPr>
                <w:b/>
                <w:bCs/>
                <w:noProof/>
              </w:rPr>
              <w:t>1</w:t>
            </w:r>
            <w:r w:rsidR="00B90475">
              <w:rPr>
                <w:b/>
                <w:bCs/>
                <w:sz w:val="24"/>
                <w:szCs w:val="24"/>
              </w:rPr>
              <w:fldChar w:fldCharType="end"/>
            </w:r>
            <w:r>
              <w:t xml:space="preserve"> of </w:t>
            </w:r>
            <w:r w:rsidR="00B90475">
              <w:rPr>
                <w:b/>
                <w:bCs/>
                <w:sz w:val="24"/>
                <w:szCs w:val="24"/>
              </w:rPr>
              <w:fldChar w:fldCharType="begin"/>
            </w:r>
            <w:r>
              <w:rPr>
                <w:b/>
                <w:bCs/>
              </w:rPr>
              <w:instrText xml:space="preserve"> NUMPAGES  </w:instrText>
            </w:r>
            <w:r w:rsidR="00B90475">
              <w:rPr>
                <w:b/>
                <w:bCs/>
                <w:sz w:val="24"/>
                <w:szCs w:val="24"/>
              </w:rPr>
              <w:fldChar w:fldCharType="separate"/>
            </w:r>
            <w:r w:rsidR="001210F3">
              <w:rPr>
                <w:b/>
                <w:bCs/>
                <w:noProof/>
              </w:rPr>
              <w:t>4</w:t>
            </w:r>
            <w:r w:rsidR="00B90475">
              <w:rPr>
                <w:b/>
                <w:bCs/>
                <w:sz w:val="24"/>
                <w:szCs w:val="24"/>
              </w:rPr>
              <w:fldChar w:fldCharType="end"/>
            </w:r>
          </w:p>
        </w:sdtContent>
      </w:sdt>
    </w:sdtContent>
  </w:sdt>
  <w:p w:rsidR="00FF3CC6" w:rsidRDefault="00FF3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8C9" w:rsidRDefault="006048C9" w:rsidP="00B10D41">
      <w:pPr>
        <w:spacing w:after="0" w:line="240" w:lineRule="auto"/>
      </w:pPr>
      <w:r>
        <w:separator/>
      </w:r>
    </w:p>
  </w:footnote>
  <w:footnote w:type="continuationSeparator" w:id="0">
    <w:p w:rsidR="006048C9" w:rsidRDefault="006048C9" w:rsidP="00B10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8F687A" w:rsidRDefault="008F687A" w:rsidP="00B10D41">
    <w:pPr>
      <w:spacing w:after="0" w:line="240" w:lineRule="auto"/>
      <w:jc w:val="right"/>
      <w:rPr>
        <w:b/>
      </w:rPr>
    </w:pPr>
    <w:r>
      <w:rPr>
        <w:b/>
      </w:rPr>
      <w:t>Build 2.14</w:t>
    </w:r>
  </w:p>
  <w:p w:rsidR="00FF3CC6" w:rsidRDefault="008F687A" w:rsidP="00B10D41">
    <w:pPr>
      <w:spacing w:after="0" w:line="240" w:lineRule="auto"/>
      <w:jc w:val="right"/>
      <w:rPr>
        <w:b/>
      </w:rPr>
    </w:pPr>
    <w:r>
      <w:rPr>
        <w:b/>
      </w:rPr>
      <w:t>8/12</w:t>
    </w:r>
    <w:r w:rsidR="00FF3CC6">
      <w:rPr>
        <w:b/>
      </w:rPr>
      <w:t>/2013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E5E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045B9"/>
    <w:rsid w:val="0009319C"/>
    <w:rsid w:val="000F197D"/>
    <w:rsid w:val="001210F3"/>
    <w:rsid w:val="00195AEE"/>
    <w:rsid w:val="001A6A1D"/>
    <w:rsid w:val="002332E4"/>
    <w:rsid w:val="003045B9"/>
    <w:rsid w:val="004F6EDE"/>
    <w:rsid w:val="00540773"/>
    <w:rsid w:val="00594694"/>
    <w:rsid w:val="006048C9"/>
    <w:rsid w:val="006C6B41"/>
    <w:rsid w:val="00703B69"/>
    <w:rsid w:val="0087125A"/>
    <w:rsid w:val="008A4ED3"/>
    <w:rsid w:val="008F687A"/>
    <w:rsid w:val="009D3572"/>
    <w:rsid w:val="009D4148"/>
    <w:rsid w:val="009F023B"/>
    <w:rsid w:val="00A74F45"/>
    <w:rsid w:val="00B01F64"/>
    <w:rsid w:val="00B10D41"/>
    <w:rsid w:val="00B22A9D"/>
    <w:rsid w:val="00B44E07"/>
    <w:rsid w:val="00B90475"/>
    <w:rsid w:val="00BD0F92"/>
    <w:rsid w:val="00C02B15"/>
    <w:rsid w:val="00C96B2E"/>
    <w:rsid w:val="00CB25A3"/>
    <w:rsid w:val="00CE1CB4"/>
    <w:rsid w:val="00D43CA1"/>
    <w:rsid w:val="00D4401C"/>
    <w:rsid w:val="00DE2DD7"/>
    <w:rsid w:val="00E327F9"/>
    <w:rsid w:val="00E81E0E"/>
    <w:rsid w:val="00EA0819"/>
    <w:rsid w:val="00EB48CD"/>
    <w:rsid w:val="00FA7E49"/>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35806302">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8038186">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ODJFS</cp:lastModifiedBy>
  <cp:revision>2</cp:revision>
  <cp:lastPrinted>2013-05-17T20:08:00Z</cp:lastPrinted>
  <dcterms:created xsi:type="dcterms:W3CDTF">2013-08-15T18:47:00Z</dcterms:created>
  <dcterms:modified xsi:type="dcterms:W3CDTF">2013-08-15T18:47:00Z</dcterms:modified>
</cp:coreProperties>
</file>