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F30DBE" w:rsidRDefault="00C02B15" w:rsidP="003045B9">
      <w:pPr>
        <w:rPr>
          <w:b/>
        </w:rPr>
      </w:pPr>
      <w:r w:rsidRPr="00F30DBE">
        <w:rPr>
          <w:b/>
        </w:rPr>
        <w:t>ADMINISTRATION</w:t>
      </w:r>
    </w:p>
    <w:p w:rsidR="004037B6" w:rsidRPr="00F30DBE" w:rsidRDefault="004037B6" w:rsidP="00A8184D">
      <w:pPr>
        <w:pStyle w:val="ListParagraph"/>
        <w:numPr>
          <w:ilvl w:val="0"/>
          <w:numId w:val="3"/>
        </w:numPr>
        <w:spacing w:after="0" w:line="240" w:lineRule="auto"/>
        <w:rPr>
          <w:rFonts w:eastAsia="Times New Roman" w:cs="Arial"/>
        </w:rPr>
      </w:pPr>
      <w:r w:rsidRPr="00F30DBE">
        <w:rPr>
          <w:rFonts w:eastAsia="Times New Roman" w:cs="Arial"/>
        </w:rPr>
        <w:t>RPT 222 - Display Ticklers - Excel Version of this Report Available</w:t>
      </w:r>
    </w:p>
    <w:p w:rsidR="004037B6" w:rsidRPr="00F30DBE" w:rsidRDefault="004037B6" w:rsidP="004037B6">
      <w:pPr>
        <w:pStyle w:val="ListParagraph"/>
        <w:spacing w:after="0" w:line="240" w:lineRule="auto"/>
        <w:rPr>
          <w:rFonts w:eastAsia="Times New Roman" w:cs="Arial"/>
        </w:rPr>
      </w:pPr>
    </w:p>
    <w:p w:rsidR="00D94193" w:rsidRPr="00F30DBE" w:rsidRDefault="00D94193" w:rsidP="00FF3CC6">
      <w:pPr>
        <w:rPr>
          <w:b/>
        </w:rPr>
      </w:pPr>
      <w:r w:rsidRPr="00F30DBE">
        <w:rPr>
          <w:b/>
        </w:rPr>
        <w:t>ADOPTION</w:t>
      </w:r>
    </w:p>
    <w:p w:rsidR="004037B6" w:rsidRPr="00F30DBE" w:rsidRDefault="004037B6" w:rsidP="00A8184D">
      <w:pPr>
        <w:pStyle w:val="ListParagraph"/>
        <w:numPr>
          <w:ilvl w:val="0"/>
          <w:numId w:val="3"/>
        </w:numPr>
      </w:pPr>
      <w:r w:rsidRPr="00F30DBE">
        <w:t>The functionality has been added to allow user to change/update the adoption case CRP if that CRP has a finalized record.</w:t>
      </w:r>
    </w:p>
    <w:p w:rsidR="004037B6" w:rsidRPr="00F30DBE" w:rsidRDefault="004037B6" w:rsidP="00A8184D">
      <w:pPr>
        <w:pStyle w:val="ListParagraph"/>
        <w:numPr>
          <w:ilvl w:val="0"/>
          <w:numId w:val="3"/>
        </w:numPr>
      </w:pPr>
      <w:r w:rsidRPr="00F30DBE">
        <w:t>Upon closing of an adoption case, the system will end date all non-paid Case Services in "provided" status when the case closure is approved.  The end reason is case closure.</w:t>
      </w:r>
    </w:p>
    <w:p w:rsidR="004037B6" w:rsidRPr="00F30DBE" w:rsidRDefault="004037B6" w:rsidP="00A8184D">
      <w:pPr>
        <w:pStyle w:val="ListParagraph"/>
        <w:numPr>
          <w:ilvl w:val="0"/>
          <w:numId w:val="3"/>
        </w:numPr>
      </w:pPr>
      <w:r w:rsidRPr="00F30DBE">
        <w:t>To be more in line with the ongoing case the Case Closure button has been moved from within the Placement/Finalization/Case Closure tab to the left hand navigation.</w:t>
      </w:r>
    </w:p>
    <w:p w:rsidR="004037B6" w:rsidRPr="00F30DBE" w:rsidRDefault="004037B6" w:rsidP="00A8184D">
      <w:pPr>
        <w:pStyle w:val="ListParagraph"/>
        <w:numPr>
          <w:ilvl w:val="0"/>
          <w:numId w:val="3"/>
        </w:numPr>
      </w:pPr>
      <w:r w:rsidRPr="00F30DBE">
        <w:t>A red [H] will now display on the Case Associated Persons next to the name of any person with a non-end-dated safety hazard.</w:t>
      </w:r>
    </w:p>
    <w:p w:rsidR="004037B6" w:rsidRPr="00F30DBE" w:rsidRDefault="004037B6" w:rsidP="00A8184D">
      <w:pPr>
        <w:pStyle w:val="ListParagraph"/>
        <w:numPr>
          <w:ilvl w:val="0"/>
          <w:numId w:val="3"/>
        </w:numPr>
      </w:pPr>
      <w:r w:rsidRPr="00F30DBE">
        <w:t>Upon adoption case creation (or new sibling association), any recorded sibling relationships that exist between all siblings will copy into the adoption case under the Sibling/Relationship tab.</w:t>
      </w:r>
    </w:p>
    <w:p w:rsidR="004037B6" w:rsidRPr="00F30DBE" w:rsidRDefault="004037B6" w:rsidP="00A8184D">
      <w:pPr>
        <w:pStyle w:val="ListParagraph"/>
        <w:numPr>
          <w:ilvl w:val="0"/>
          <w:numId w:val="3"/>
        </w:numPr>
      </w:pPr>
      <w:r w:rsidRPr="00F30DBE">
        <w:t>Associated Persons can now be added to Adoption Cases.</w:t>
      </w:r>
    </w:p>
    <w:p w:rsidR="004037B6" w:rsidRPr="00F30DBE" w:rsidRDefault="004037B6" w:rsidP="00A8184D">
      <w:pPr>
        <w:pStyle w:val="ListParagraph"/>
        <w:numPr>
          <w:ilvl w:val="0"/>
          <w:numId w:val="3"/>
        </w:numPr>
      </w:pPr>
      <w:r w:rsidRPr="00F30DBE">
        <w:t>When completing the Ongoing A/I tool on an Adoption Case, the Safety Review tab is not applicable (not enabled).</w:t>
      </w:r>
    </w:p>
    <w:p w:rsidR="004037B6" w:rsidRPr="00F30DBE" w:rsidRDefault="004037B6" w:rsidP="00A8184D">
      <w:pPr>
        <w:pStyle w:val="ListParagraph"/>
        <w:numPr>
          <w:ilvl w:val="0"/>
          <w:numId w:val="3"/>
        </w:numPr>
      </w:pPr>
      <w:r w:rsidRPr="00F30DBE">
        <w:t>The justification/waivers available in adoption cases correspond with the available tools/work items required in adoption cases (Ongoing A/I, Specialized A/I)</w:t>
      </w:r>
    </w:p>
    <w:p w:rsidR="004037B6" w:rsidRPr="00F30DBE" w:rsidRDefault="004037B6" w:rsidP="00A8184D">
      <w:pPr>
        <w:pStyle w:val="ListParagraph"/>
        <w:numPr>
          <w:ilvl w:val="0"/>
          <w:numId w:val="3"/>
        </w:numPr>
      </w:pPr>
      <w:r w:rsidRPr="00F30DBE">
        <w:t>On adoption cases, if any screened in intakes dated 01/01/2014 or later are linked to the case and the intake does not have an Assessment/Investigation completion date, the user will received a validation message indicating the case cannot be sealed/secured.</w:t>
      </w:r>
    </w:p>
    <w:p w:rsidR="004037B6" w:rsidRPr="00F30DBE" w:rsidRDefault="004037B6" w:rsidP="00A8184D">
      <w:pPr>
        <w:pStyle w:val="ListParagraph"/>
        <w:numPr>
          <w:ilvl w:val="0"/>
          <w:numId w:val="3"/>
        </w:numPr>
      </w:pPr>
      <w:r w:rsidRPr="00F30DBE">
        <w:t>On adoption cases, if any screened in intakes dated 01/01/2014 or later are linked to the case and the intake does not have an Assessment/Investigation completion date, the user will received a validation message indicating the case cannot be closed.</w:t>
      </w:r>
    </w:p>
    <w:p w:rsidR="004037B6" w:rsidRPr="00F30DBE" w:rsidRDefault="004037B6" w:rsidP="00A8184D">
      <w:pPr>
        <w:pStyle w:val="ListParagraph"/>
        <w:numPr>
          <w:ilvl w:val="0"/>
          <w:numId w:val="3"/>
        </w:numPr>
      </w:pPr>
      <w:r w:rsidRPr="00F30DBE">
        <w:t>Only display Adoption Case Members on Case Services - Case member name and case member list and in the filter criteria.</w:t>
      </w:r>
    </w:p>
    <w:p w:rsidR="004037B6" w:rsidRPr="00F30DBE" w:rsidRDefault="004037B6" w:rsidP="00A8184D">
      <w:pPr>
        <w:pStyle w:val="ListParagraph"/>
        <w:numPr>
          <w:ilvl w:val="0"/>
          <w:numId w:val="3"/>
        </w:numPr>
      </w:pPr>
      <w:r w:rsidRPr="00F30DBE">
        <w:t>Due to the new functionality for linking intakes to adoption cases, only display the Adoption Case Members on the Adoption Details Tab.</w:t>
      </w:r>
    </w:p>
    <w:p w:rsidR="004037B6" w:rsidRPr="00F30DBE" w:rsidRDefault="004037B6" w:rsidP="00A8184D">
      <w:pPr>
        <w:pStyle w:val="ListParagraph"/>
        <w:numPr>
          <w:ilvl w:val="0"/>
          <w:numId w:val="3"/>
        </w:numPr>
      </w:pPr>
      <w:r w:rsidRPr="00F30DBE">
        <w:t xml:space="preserve">Only display the Adoption Case Members on the Pre-Adoptive Staffing.  Only display the Adoption Case Member on the Matching Conference - child selection for adoption match conference - child name and on the Siblings to be </w:t>
      </w:r>
      <w:r w:rsidR="005F34C7" w:rsidRPr="00F30DBE">
        <w:t>included</w:t>
      </w:r>
      <w:r w:rsidRPr="00F30DBE">
        <w:t xml:space="preserve"> section of the Matching Conference. In addition, only displays the Adoption Case Members on the Pre Finalization Information - Available Children to be included in the Pre finalization Adoption Assessment record.</w:t>
      </w:r>
    </w:p>
    <w:p w:rsidR="004037B6" w:rsidRPr="00F30DBE" w:rsidRDefault="004037B6" w:rsidP="00A8184D">
      <w:pPr>
        <w:pStyle w:val="ListParagraph"/>
        <w:numPr>
          <w:ilvl w:val="0"/>
          <w:numId w:val="3"/>
        </w:numPr>
      </w:pPr>
      <w:r w:rsidRPr="00F30DBE">
        <w:t>Due to new functionality for linking intakes to adoption cases, only display the Adoption Case Members for the Visitation Plan Details - Child Name when adding a new visitation plan record and when filtering existing records.</w:t>
      </w:r>
    </w:p>
    <w:p w:rsidR="004037B6" w:rsidRPr="00F30DBE" w:rsidRDefault="004037B6" w:rsidP="00A8184D">
      <w:pPr>
        <w:pStyle w:val="ListParagraph"/>
        <w:numPr>
          <w:ilvl w:val="0"/>
          <w:numId w:val="3"/>
        </w:numPr>
      </w:pPr>
      <w:r w:rsidRPr="00F30DBE">
        <w:lastRenderedPageBreak/>
        <w:t>Due to the new functionality for linking intakes to adoption cases, only display the Adoption Case Members for the Independent Living Plan when adding a new independent living plan record.</w:t>
      </w:r>
    </w:p>
    <w:p w:rsidR="004037B6" w:rsidRPr="00F30DBE" w:rsidRDefault="004037B6" w:rsidP="00A8184D">
      <w:pPr>
        <w:pStyle w:val="ListParagraph"/>
        <w:numPr>
          <w:ilvl w:val="0"/>
          <w:numId w:val="3"/>
        </w:numPr>
      </w:pPr>
      <w:r w:rsidRPr="00F30DBE">
        <w:t>Due to the new functionality for linking intakes to adoption cases, only display the Adoption Case Members for Children for which this FTM Concerns - Available Case Members when adding a FTM record and when filtering existing records.</w:t>
      </w:r>
    </w:p>
    <w:p w:rsidR="004037B6" w:rsidRPr="00F30DBE" w:rsidRDefault="004037B6" w:rsidP="00A8184D">
      <w:pPr>
        <w:pStyle w:val="ListParagraph"/>
        <w:numPr>
          <w:ilvl w:val="0"/>
          <w:numId w:val="3"/>
        </w:numPr>
      </w:pPr>
      <w:r w:rsidRPr="00F30DBE">
        <w:t>A/I members in adoption cases will not display in the Child's Name dropdown on the ICPC/ICAMA screen when creating or copying an ICPC/ICAMA record.</w:t>
      </w:r>
    </w:p>
    <w:p w:rsidR="004037B6" w:rsidRPr="00F30DBE" w:rsidRDefault="004037B6" w:rsidP="00A8184D">
      <w:pPr>
        <w:pStyle w:val="ListParagraph"/>
        <w:numPr>
          <w:ilvl w:val="0"/>
          <w:numId w:val="3"/>
        </w:numPr>
      </w:pPr>
      <w:r w:rsidRPr="00F30DBE">
        <w:t xml:space="preserve">The seal/secure functionality has been </w:t>
      </w:r>
      <w:r w:rsidR="005F34C7" w:rsidRPr="00F30DBE">
        <w:t>redesigned;</w:t>
      </w:r>
      <w:r w:rsidRPr="00F30DBE">
        <w:t xml:space="preserve"> the link is on the left hand navigation.  The checklist screen and the finalization details screen have been redesigned as well.</w:t>
      </w:r>
    </w:p>
    <w:p w:rsidR="004037B6" w:rsidRPr="00F30DBE" w:rsidRDefault="004037B6" w:rsidP="00A8184D">
      <w:pPr>
        <w:pStyle w:val="ListParagraph"/>
        <w:numPr>
          <w:ilvl w:val="0"/>
          <w:numId w:val="3"/>
        </w:numPr>
      </w:pPr>
      <w:r w:rsidRPr="00F30DBE">
        <w:t>Children who were previously active in adoption cases can be reactivated into the adoption case.</w:t>
      </w:r>
    </w:p>
    <w:p w:rsidR="004037B6" w:rsidRPr="00F30DBE" w:rsidRDefault="004037B6" w:rsidP="00A8184D">
      <w:pPr>
        <w:pStyle w:val="ListParagraph"/>
        <w:numPr>
          <w:ilvl w:val="0"/>
          <w:numId w:val="3"/>
        </w:numPr>
      </w:pPr>
      <w:r w:rsidRPr="00F30DBE">
        <w:t xml:space="preserve">In </w:t>
      </w:r>
      <w:r w:rsidR="005F34C7" w:rsidRPr="00F30DBE">
        <w:t>the A</w:t>
      </w:r>
      <w:r w:rsidRPr="00F30DBE">
        <w:t>/I Members, display red [H] indicator next to the name of any person who has a non-end-dated safety hazard record.  For the Adoption Case Members, the A/I Members and the Associated Persons, display a red [D] indicator next to the name of any person who has be</w:t>
      </w:r>
      <w:r w:rsidRPr="00F30DBE">
        <w:t xml:space="preserve">en marked deceased.  </w:t>
      </w:r>
    </w:p>
    <w:p w:rsidR="004037B6" w:rsidRPr="00F30DBE" w:rsidRDefault="004037B6" w:rsidP="00A8184D">
      <w:pPr>
        <w:pStyle w:val="ListParagraph"/>
        <w:numPr>
          <w:ilvl w:val="0"/>
          <w:numId w:val="3"/>
        </w:numPr>
      </w:pPr>
      <w:r w:rsidRPr="00F30DBE">
        <w:t>Create the Inactive Link and the Inactive Member Details Page</w:t>
      </w:r>
    </w:p>
    <w:p w:rsidR="004037B6" w:rsidRPr="00F30DBE" w:rsidRDefault="004037B6" w:rsidP="00A8184D">
      <w:pPr>
        <w:pStyle w:val="ListParagraph"/>
        <w:numPr>
          <w:ilvl w:val="0"/>
          <w:numId w:val="3"/>
        </w:numPr>
      </w:pPr>
      <w:r w:rsidRPr="00F30DBE">
        <w:t>Changes have been made to the Siblings/Relationships grid in Adoption cases.</w:t>
      </w:r>
    </w:p>
    <w:p w:rsidR="004037B6" w:rsidRPr="00F30DBE" w:rsidRDefault="004037B6" w:rsidP="00A8184D">
      <w:pPr>
        <w:pStyle w:val="ListParagraph"/>
        <w:numPr>
          <w:ilvl w:val="0"/>
          <w:numId w:val="3"/>
        </w:numPr>
      </w:pPr>
      <w:r w:rsidRPr="00F30DBE">
        <w:t xml:space="preserve">When the child's record is being sealed/secured, the system will end-date all open non paid services (excluding adoption subsidy services), populating the status end date of any </w:t>
      </w:r>
      <w:r w:rsidR="005F34C7" w:rsidRPr="00F30DBE">
        <w:t>non-end</w:t>
      </w:r>
      <w:r w:rsidRPr="00F30DBE">
        <w:t xml:space="preserve"> dated member service status record, activity record and frequency record with the date of approval of Sealed record. The end reason will be Case Closure.  User will receive </w:t>
      </w:r>
      <w:r w:rsidR="005F34C7" w:rsidRPr="00F30DBE">
        <w:t>a</w:t>
      </w:r>
      <w:r w:rsidRPr="00F30DBE">
        <w:t xml:space="preserve"> Validation Message: </w:t>
      </w:r>
      <w:r w:rsidRPr="00F30DBE">
        <w:t xml:space="preserve"> </w:t>
      </w:r>
      <w:r w:rsidRPr="00F30DBE">
        <w:t>All open service authorizations (except for adoption sub</w:t>
      </w:r>
      <w:r w:rsidRPr="00F30DBE">
        <w:t>sidy) must be closed/end dated.</w:t>
      </w:r>
    </w:p>
    <w:p w:rsidR="004037B6" w:rsidRPr="00F30DBE" w:rsidRDefault="004037B6" w:rsidP="00A8184D">
      <w:pPr>
        <w:pStyle w:val="ListParagraph"/>
        <w:numPr>
          <w:ilvl w:val="0"/>
          <w:numId w:val="3"/>
        </w:numPr>
      </w:pPr>
      <w:r w:rsidRPr="00F30DBE">
        <w:t>The system shall disregard the Created in Error Placement records when populating the Adoption Home approval date on Finalization Screen.</w:t>
      </w:r>
    </w:p>
    <w:p w:rsidR="00FF3CC6" w:rsidRPr="00F30DBE" w:rsidRDefault="00FF3CC6" w:rsidP="004037B6">
      <w:pPr>
        <w:rPr>
          <w:b/>
        </w:rPr>
      </w:pPr>
      <w:r w:rsidRPr="00F30DBE">
        <w:rPr>
          <w:b/>
        </w:rPr>
        <w:t>CASE</w:t>
      </w:r>
    </w:p>
    <w:p w:rsidR="004037B6" w:rsidRPr="00F30DBE" w:rsidRDefault="004037B6" w:rsidP="00A8184D">
      <w:pPr>
        <w:pStyle w:val="ListParagraph"/>
        <w:numPr>
          <w:ilvl w:val="0"/>
          <w:numId w:val="4"/>
        </w:numPr>
      </w:pPr>
      <w:r w:rsidRPr="00F30DBE">
        <w:t xml:space="preserve">Report will generate through the Admin reports with a report category of case and a report type of agency. </w:t>
      </w:r>
      <w:r w:rsidRPr="00F30DBE">
        <w:t xml:space="preserve"> </w:t>
      </w:r>
      <w:r w:rsidRPr="00F30DBE">
        <w:t>Report is title Case Draft Activity Log</w:t>
      </w:r>
    </w:p>
    <w:p w:rsidR="004037B6" w:rsidRPr="00F30DBE" w:rsidRDefault="004037B6" w:rsidP="00A8184D">
      <w:pPr>
        <w:pStyle w:val="ListParagraph"/>
        <w:numPr>
          <w:ilvl w:val="0"/>
          <w:numId w:val="4"/>
        </w:numPr>
      </w:pPr>
      <w:r w:rsidRPr="00F30DBE">
        <w:t>On an approved Case Review, users will no longer see new Caregiver/Caretaker Services on the "Services Not Linked to Case Plan" tab which were created after the approval of the Case Review.</w:t>
      </w:r>
    </w:p>
    <w:p w:rsidR="004037B6" w:rsidRPr="00F30DBE" w:rsidRDefault="004037B6" w:rsidP="00A8184D">
      <w:pPr>
        <w:pStyle w:val="ListParagraph"/>
        <w:numPr>
          <w:ilvl w:val="0"/>
          <w:numId w:val="4"/>
        </w:numPr>
      </w:pPr>
      <w:r w:rsidRPr="00F30DBE">
        <w:t>The Caregiver/Caretaker Services linked to the Case Plan will no longer display in the Never Linked Tab within the Case Review.  They will now display on the Linked Services tab.</w:t>
      </w:r>
    </w:p>
    <w:p w:rsidR="004037B6" w:rsidRPr="00F30DBE" w:rsidRDefault="004037B6" w:rsidP="00A8184D">
      <w:pPr>
        <w:pStyle w:val="ListParagraph"/>
        <w:numPr>
          <w:ilvl w:val="0"/>
          <w:numId w:val="4"/>
        </w:numPr>
      </w:pPr>
      <w:r w:rsidRPr="00F30DBE">
        <w:t>In accordance with business rules, county users can generate the AAICPC Interstate Date Form Quarterly Report for their own agencies. ODJFS has been added to the drop down for state users.</w:t>
      </w:r>
    </w:p>
    <w:p w:rsidR="004037B6" w:rsidRPr="00F30DBE" w:rsidRDefault="0050223B" w:rsidP="00A8184D">
      <w:pPr>
        <w:pStyle w:val="ListParagraph"/>
        <w:numPr>
          <w:ilvl w:val="0"/>
          <w:numId w:val="4"/>
        </w:numPr>
      </w:pPr>
      <w:r w:rsidRPr="00F30DBE">
        <w:lastRenderedPageBreak/>
        <w:t xml:space="preserve">1. </w:t>
      </w:r>
      <w:r w:rsidR="004037B6" w:rsidRPr="00F30DBE">
        <w:t>When an intake is linked to an adoption case, SACWIS will generate an automatic activity log to document that the Safety Assessment is not applicable. This activity log cannot be edited.</w:t>
      </w:r>
      <w:r w:rsidRPr="00F30DBE">
        <w:br/>
      </w:r>
      <w:r w:rsidR="004037B6" w:rsidRPr="00F30DBE">
        <w:t>2. On the intake info tab of the activity log, intake sections are labeled Current Intake List and Historical Intake List (vs. Current/Historical Episode in a non-adoption case) since there can only be one Adoption case episode. Historical Intakes in an Adoption case are those with screening decision dates prior to 1/1/2014.</w:t>
      </w:r>
      <w:r w:rsidRPr="00F30DBE">
        <w:br/>
      </w:r>
      <w:r w:rsidR="004037B6" w:rsidRPr="00F30DBE">
        <w:t>3.  On the participants tab of the activity log in an Adoption case, when the case category selected (on the Activity Details tab)is anything other than Closed or Assessment/ Investigation, then available participants will include Case Participants (Adoption Members),Associated Persons, and Placement Providers. When the category is Assessment/ Investigation, all Intake Participants will be available.</w:t>
      </w:r>
      <w:r w:rsidRPr="00F30DBE">
        <w:br/>
      </w:r>
      <w:r w:rsidR="004037B6" w:rsidRPr="00F30DBE">
        <w:t>4. An information icon has been added to the Activity Details tab to explain that when the selected Case Category is Assessment /Investigation, then all participants for the selected intake(s) will be available on the Participants tab."</w:t>
      </w:r>
    </w:p>
    <w:p w:rsidR="004037B6" w:rsidRPr="00F30DBE" w:rsidRDefault="004037B6" w:rsidP="00A8184D">
      <w:pPr>
        <w:pStyle w:val="ListParagraph"/>
        <w:numPr>
          <w:ilvl w:val="0"/>
          <w:numId w:val="4"/>
        </w:numPr>
      </w:pPr>
      <w:r w:rsidRPr="00F30DBE">
        <w:t>Being the Safety Review tab is not applicable on adoption cases, when printing the Ongoing A/I in an Open Case, the Safety Review displays N/A.</w:t>
      </w:r>
    </w:p>
    <w:p w:rsidR="004037B6" w:rsidRPr="00F30DBE" w:rsidRDefault="004037B6" w:rsidP="00A8184D">
      <w:pPr>
        <w:pStyle w:val="ListParagraph"/>
        <w:numPr>
          <w:ilvl w:val="0"/>
          <w:numId w:val="4"/>
        </w:numPr>
      </w:pPr>
      <w:r w:rsidRPr="00F30DBE">
        <w:t>Any assigned worker employed by a ProtectOhio agency can access the Protect Ohio category.</w:t>
      </w:r>
    </w:p>
    <w:p w:rsidR="004037B6" w:rsidRPr="00F30DBE" w:rsidRDefault="004037B6" w:rsidP="00A8184D">
      <w:pPr>
        <w:pStyle w:val="ListParagraph"/>
        <w:numPr>
          <w:ilvl w:val="0"/>
          <w:numId w:val="4"/>
        </w:numPr>
      </w:pPr>
      <w:r w:rsidRPr="00F30DBE">
        <w:t>Due to the new functionality for linking intakes to adoption cases, only display the Adoption Case Members for the Associate Parties to Communication - Case Members (Adoption Members) section of the Attorney Communication record.</w:t>
      </w:r>
    </w:p>
    <w:p w:rsidR="004037B6" w:rsidRPr="00F30DBE" w:rsidRDefault="004037B6" w:rsidP="00A8184D">
      <w:pPr>
        <w:pStyle w:val="ListParagraph"/>
        <w:numPr>
          <w:ilvl w:val="0"/>
          <w:numId w:val="4"/>
        </w:numPr>
      </w:pPr>
      <w:r w:rsidRPr="00F30DBE">
        <w:t>Due to the new functionality for linking intakes to adoption cases, only display the Adoption Case Members for the Child Name when adding a new living arrangement record.</w:t>
      </w:r>
    </w:p>
    <w:p w:rsidR="004037B6" w:rsidRPr="00F30DBE" w:rsidRDefault="004037B6" w:rsidP="00A8184D">
      <w:pPr>
        <w:pStyle w:val="ListParagraph"/>
        <w:numPr>
          <w:ilvl w:val="0"/>
          <w:numId w:val="4"/>
        </w:numPr>
      </w:pPr>
      <w:r w:rsidRPr="00F30DBE">
        <w:t>Due to the new functionality for linking intakes to adoption cases, only display the Adoption Case Members for the Child Name when adding a new initial removal record and when filtering existing records.</w:t>
      </w:r>
    </w:p>
    <w:p w:rsidR="004037B6" w:rsidRPr="00F30DBE" w:rsidRDefault="004037B6" w:rsidP="00A8184D">
      <w:pPr>
        <w:pStyle w:val="ListParagraph"/>
        <w:numPr>
          <w:ilvl w:val="0"/>
          <w:numId w:val="4"/>
        </w:numPr>
      </w:pPr>
      <w:r w:rsidRPr="00F30DBE">
        <w:t>Due to the new functionality for linking intakes to adoption cases, only display the Adoption Case Members for the Child Name when adding a new placement record and when filtering existing records.</w:t>
      </w:r>
    </w:p>
    <w:p w:rsidR="004037B6" w:rsidRPr="00F30DBE" w:rsidRDefault="004037B6" w:rsidP="00A8184D">
      <w:pPr>
        <w:pStyle w:val="ListParagraph"/>
        <w:numPr>
          <w:ilvl w:val="0"/>
          <w:numId w:val="4"/>
        </w:numPr>
      </w:pPr>
      <w:r w:rsidRPr="00F30DBE">
        <w:t>Due to the new functionality for linking intakes to adoption cases, only display the Adoption Case Members for the Child(ren) Participating in the Plan when adding a new case plan record.</w:t>
      </w:r>
    </w:p>
    <w:p w:rsidR="0050223B" w:rsidRPr="00F30DBE" w:rsidRDefault="004037B6" w:rsidP="00A8184D">
      <w:pPr>
        <w:pStyle w:val="ListParagraph"/>
        <w:numPr>
          <w:ilvl w:val="0"/>
          <w:numId w:val="4"/>
        </w:numPr>
        <w:rPr>
          <w:b/>
        </w:rPr>
      </w:pPr>
      <w:r w:rsidRPr="00F30DBE">
        <w:t>Currently, the notification rule states that a worker assigned to a case with the role of eligibility specialist will receive the 6-month notification for Trial Home Visit.  The rule has changed due to the Financial Workload functionality.  The Trial Home Visit 6-month notification will go to the eligibility specialist assigned to the person.</w:t>
      </w:r>
    </w:p>
    <w:p w:rsidR="00D94193" w:rsidRPr="00F30DBE" w:rsidRDefault="00D94193" w:rsidP="0050223B">
      <w:pPr>
        <w:rPr>
          <w:b/>
        </w:rPr>
      </w:pPr>
      <w:r w:rsidRPr="00F30DBE">
        <w:rPr>
          <w:b/>
        </w:rPr>
        <w:t>COURT</w:t>
      </w:r>
    </w:p>
    <w:p w:rsidR="0050223B" w:rsidRPr="00F30DBE" w:rsidRDefault="0050223B" w:rsidP="00A8184D">
      <w:pPr>
        <w:pStyle w:val="ListParagraph"/>
        <w:numPr>
          <w:ilvl w:val="0"/>
          <w:numId w:val="5"/>
        </w:numPr>
      </w:pPr>
      <w:r w:rsidRPr="00F30DBE">
        <w:t>Only display Adoption Case Members on Legal Action List Page and then within each of the (8) legal actions - action participant name.</w:t>
      </w:r>
    </w:p>
    <w:p w:rsidR="0050223B" w:rsidRPr="00F30DBE" w:rsidRDefault="0050223B" w:rsidP="00A8184D">
      <w:pPr>
        <w:pStyle w:val="ListParagraph"/>
        <w:numPr>
          <w:ilvl w:val="0"/>
          <w:numId w:val="5"/>
        </w:numPr>
      </w:pPr>
      <w:r w:rsidRPr="00F30DBE">
        <w:t>A Created In Error field has been added to the LEGAL_CUSTODY_AGENCY link.  This will be checked when the associated custody episode record has been marked as created in error.</w:t>
      </w:r>
    </w:p>
    <w:p w:rsidR="00D94193" w:rsidRPr="00F30DBE" w:rsidRDefault="00D94193" w:rsidP="003045B9">
      <w:pPr>
        <w:rPr>
          <w:b/>
        </w:rPr>
      </w:pPr>
      <w:r w:rsidRPr="00F30DBE">
        <w:rPr>
          <w:b/>
        </w:rPr>
        <w:lastRenderedPageBreak/>
        <w:t>FEDERAL REPORTING</w:t>
      </w:r>
    </w:p>
    <w:p w:rsidR="003045B9" w:rsidRPr="00F30DBE" w:rsidRDefault="003045B9" w:rsidP="0050223B">
      <w:r w:rsidRPr="00F30DBE">
        <w:rPr>
          <w:b/>
        </w:rPr>
        <w:t>FINANCE</w:t>
      </w:r>
      <w:r w:rsidRPr="00F30DBE">
        <w:rPr>
          <w:b/>
        </w:rPr>
        <w:tab/>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Issue: Cannot complete a reimbursability redetermination; system is not pulling the 'Reasonable Efforts Not Required' from court ruling.</w:t>
      </w:r>
    </w:p>
    <w:p w:rsidR="0050223B" w:rsidRPr="00F30DBE" w:rsidRDefault="0050223B" w:rsidP="0050223B">
      <w:pPr>
        <w:spacing w:after="0" w:line="240" w:lineRule="auto"/>
        <w:ind w:left="720"/>
        <w:rPr>
          <w:rFonts w:eastAsia="Times New Roman" w:cs="Arial"/>
        </w:rPr>
      </w:pPr>
      <w:r w:rsidRPr="00F30DBE">
        <w:rPr>
          <w:rFonts w:eastAsia="Times New Roman" w:cs="Arial"/>
        </w:rPr>
        <w:t>Resolution:  System has been re-updated to determine Reasonable Efforts (RE) as 'YES' for the following rulings received codes:</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to Prevent Placement - Initial</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to Finalize Permanency Plan - Subsequent</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Abandoned the Child</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Convicted/Guilty of Specific Criminal Acts</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Failed Rx for AOD</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Other</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Prior Involuntary TPR/Sibling</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 Not Required - Repeatedly Withheld Med Rx/Food"</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 xml:space="preserve">Issue:   The system is not distinguishing between PREPLACE and CONTIN when </w:t>
      </w:r>
      <w:r w:rsidR="005F34C7" w:rsidRPr="00F30DBE">
        <w:rPr>
          <w:rFonts w:eastAsia="Times New Roman" w:cs="Arial"/>
        </w:rPr>
        <w:t>it</w:t>
      </w:r>
      <w:r w:rsidRPr="00F30DBE">
        <w:rPr>
          <w:rFonts w:eastAsia="Times New Roman" w:cs="Arial"/>
        </w:rPr>
        <w:t xml:space="preserve"> looks to see how much has already been reimbursed.</w:t>
      </w:r>
    </w:p>
    <w:p w:rsidR="0050223B" w:rsidRPr="00F30DBE" w:rsidRDefault="0050223B" w:rsidP="0050223B">
      <w:pPr>
        <w:spacing w:after="0" w:line="240" w:lineRule="auto"/>
        <w:ind w:left="720"/>
        <w:rPr>
          <w:rFonts w:eastAsia="Times New Roman" w:cs="Arial"/>
        </w:rPr>
      </w:pPr>
      <w:r w:rsidRPr="00F30DBE">
        <w:rPr>
          <w:rFonts w:eastAsia="Times New Roman" w:cs="Arial"/>
        </w:rPr>
        <w:t xml:space="preserve">Resolution: System will look back for all reimbursed units within 18 months OR from new license effective date to old license </w:t>
      </w:r>
      <w:r w:rsidRPr="00F30DBE">
        <w:rPr>
          <w:rFonts w:eastAsia="Times New Roman" w:cs="Arial"/>
        </w:rPr>
        <w:t>end date.</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Currently, Program Eligibility will show a start date of a custody episode that was marked "Created in error" and/or end dated.</w:t>
      </w:r>
    </w:p>
    <w:p w:rsidR="0050223B" w:rsidRPr="00F30DBE" w:rsidRDefault="0050223B" w:rsidP="0050223B">
      <w:pPr>
        <w:spacing w:after="0" w:line="240" w:lineRule="auto"/>
        <w:ind w:left="720"/>
        <w:rPr>
          <w:rFonts w:eastAsia="Times New Roman" w:cs="Arial"/>
        </w:rPr>
      </w:pPr>
      <w:r w:rsidRPr="00F30DBE">
        <w:rPr>
          <w:rFonts w:eastAsia="Times New Roman" w:cs="Arial"/>
        </w:rPr>
        <w:t>Now, the functional change will show the custody information associated to created in error eligibilities as "No Custody information found"</w:t>
      </w:r>
      <w:r w:rsidRPr="00F30DBE">
        <w:rPr>
          <w:rFonts w:eastAsia="Times New Roman" w:cs="Arial"/>
        </w:rPr>
        <w:t xml:space="preserve">. </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 xml:space="preserve">When processing Training Stipends, if a training was taken as continuing the day of licensure, the system may reimburse and then when the stipend payments for pre-placement are generated, the system will believe that the hours has exceeded the ceiling. </w:t>
      </w:r>
    </w:p>
    <w:p w:rsidR="00895539" w:rsidRPr="00F30DBE" w:rsidRDefault="0050223B" w:rsidP="00895539">
      <w:pPr>
        <w:pStyle w:val="ListParagraph"/>
        <w:spacing w:after="0" w:line="240" w:lineRule="auto"/>
        <w:rPr>
          <w:rFonts w:eastAsia="Times New Roman" w:cs="Arial"/>
        </w:rPr>
      </w:pPr>
      <w:r w:rsidRPr="00F30DBE">
        <w:rPr>
          <w:rFonts w:eastAsia="Times New Roman" w:cs="Arial"/>
        </w:rPr>
        <w:t xml:space="preserve">The system now distinguishes between Pre-Placement and Continuing when determining the </w:t>
      </w:r>
      <w:r w:rsidR="00895539" w:rsidRPr="00F30DBE">
        <w:rPr>
          <w:rFonts w:eastAsia="Times New Roman" w:cs="Arial"/>
        </w:rPr>
        <w:t xml:space="preserve">already paid amount. </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Issue: Reimbursement is only being paid at 95% when it should be 100%.</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Resolution: Reimbursement is now being calc</w:t>
      </w:r>
      <w:r w:rsidR="00895539" w:rsidRPr="00F30DBE">
        <w:rPr>
          <w:rFonts w:eastAsia="Times New Roman" w:cs="Arial"/>
        </w:rPr>
        <w:t>ulated and paid correctly.</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Updates to the SETS referral request will be based upon custody episode creation, termination and being marked as created in error. The updates will be sent to the SETS system in a nightly batch once the interface is completed.</w:t>
      </w:r>
    </w:p>
    <w:p w:rsidR="0050223B" w:rsidRPr="00F30DBE" w:rsidRDefault="0050223B" w:rsidP="00A8184D">
      <w:pPr>
        <w:pStyle w:val="ListParagraph"/>
        <w:numPr>
          <w:ilvl w:val="0"/>
          <w:numId w:val="6"/>
        </w:numPr>
        <w:spacing w:after="0" w:line="240" w:lineRule="auto"/>
        <w:rPr>
          <w:rFonts w:eastAsia="Times New Roman" w:cs="Arial"/>
        </w:rPr>
      </w:pPr>
      <w:r w:rsidRPr="00F30DBE">
        <w:rPr>
          <w:rFonts w:eastAsia="Times New Roman" w:cs="Arial"/>
        </w:rPr>
        <w:t>Issue:  Parent is displaying twice on the SETS Referral Record.</w:t>
      </w:r>
    </w:p>
    <w:p w:rsidR="0050223B" w:rsidRPr="00F30DBE" w:rsidRDefault="0050223B" w:rsidP="0050223B">
      <w:pPr>
        <w:spacing w:after="0" w:line="240" w:lineRule="auto"/>
        <w:ind w:left="360" w:firstLine="360"/>
        <w:rPr>
          <w:rFonts w:eastAsia="Times New Roman" w:cs="Arial"/>
        </w:rPr>
      </w:pPr>
      <w:r w:rsidRPr="00F30DBE">
        <w:rPr>
          <w:rFonts w:eastAsia="Times New Roman" w:cs="Arial"/>
        </w:rPr>
        <w:t>Resolution:  SETS Referral Record is on</w:t>
      </w:r>
      <w:r w:rsidR="00895539" w:rsidRPr="00F30DBE">
        <w:rPr>
          <w:rFonts w:eastAsia="Times New Roman" w:cs="Arial"/>
        </w:rPr>
        <w:t>ly displaying parent name once.</w:t>
      </w:r>
    </w:p>
    <w:p w:rsidR="0050223B" w:rsidRPr="00F30DBE" w:rsidRDefault="0050223B" w:rsidP="00A8184D">
      <w:pPr>
        <w:pStyle w:val="ListParagraph"/>
        <w:numPr>
          <w:ilvl w:val="0"/>
          <w:numId w:val="7"/>
        </w:numPr>
        <w:spacing w:after="0" w:line="240" w:lineRule="auto"/>
        <w:rPr>
          <w:rFonts w:eastAsia="Times New Roman" w:cs="Arial"/>
        </w:rPr>
      </w:pPr>
      <w:r w:rsidRPr="00F30DBE">
        <w:rPr>
          <w:rFonts w:eastAsia="Times New Roman" w:cs="Arial"/>
        </w:rPr>
        <w:t xml:space="preserve">Issue: System not allowing Add Referral Request.  System thinks the custody is closed when a custody end date is not entered. </w:t>
      </w:r>
    </w:p>
    <w:p w:rsidR="00435C64" w:rsidRPr="00F30DBE" w:rsidRDefault="0050223B" w:rsidP="00435C64">
      <w:pPr>
        <w:spacing w:after="0" w:line="240" w:lineRule="auto"/>
        <w:ind w:left="360" w:firstLine="360"/>
        <w:rPr>
          <w:rFonts w:eastAsia="Times New Roman" w:cs="Arial"/>
        </w:rPr>
      </w:pPr>
      <w:r w:rsidRPr="00F30DBE">
        <w:rPr>
          <w:rFonts w:eastAsia="Times New Roman" w:cs="Arial"/>
        </w:rPr>
        <w:t>Resolution: System now evalua</w:t>
      </w:r>
      <w:r w:rsidR="00895539" w:rsidRPr="00F30DBE">
        <w:rPr>
          <w:rFonts w:eastAsia="Times New Roman" w:cs="Arial"/>
        </w:rPr>
        <w:t>ting custody end date properly.</w:t>
      </w:r>
      <w:r w:rsidR="002073E3" w:rsidRPr="00F30DBE">
        <w:rPr>
          <w:rFonts w:eastAsia="Times New Roman" w:cs="Arial"/>
        </w:rPr>
        <w:br/>
      </w:r>
      <w:bookmarkStart w:id="0" w:name="_GoBack"/>
      <w:bookmarkEnd w:id="0"/>
    </w:p>
    <w:p w:rsidR="00304FDE" w:rsidRPr="00F30DBE" w:rsidRDefault="00304FDE" w:rsidP="00CE578B">
      <w:pPr>
        <w:rPr>
          <w:b/>
        </w:rPr>
      </w:pPr>
      <w:r w:rsidRPr="00F30DBE">
        <w:rPr>
          <w:b/>
        </w:rPr>
        <w:t>INTAKE</w:t>
      </w:r>
    </w:p>
    <w:p w:rsidR="00895539" w:rsidRPr="00F30DBE" w:rsidRDefault="00895539" w:rsidP="00A8184D">
      <w:pPr>
        <w:pStyle w:val="ListParagraph"/>
        <w:numPr>
          <w:ilvl w:val="0"/>
          <w:numId w:val="7"/>
        </w:numPr>
      </w:pPr>
      <w:r w:rsidRPr="00F30DBE">
        <w:t>Open Adoption cases (where intake type and category are allowed) are now available for linking intakes.</w:t>
      </w:r>
    </w:p>
    <w:p w:rsidR="00895539" w:rsidRPr="00F30DBE" w:rsidRDefault="00895539" w:rsidP="00A8184D">
      <w:pPr>
        <w:pStyle w:val="ListParagraph"/>
        <w:numPr>
          <w:ilvl w:val="0"/>
          <w:numId w:val="7"/>
        </w:numPr>
      </w:pPr>
      <w:r w:rsidRPr="00F30DBE">
        <w:t xml:space="preserve">Add Warning Messages when an intake involves a member of an adoption case.  The messages will appear after an active adoption member is added as an intake participant if the intake </w:t>
      </w:r>
      <w:r w:rsidRPr="00F30DBE">
        <w:lastRenderedPageBreak/>
        <w:t>category/type is not appropriate for an adoption case or if the ACV/Child Subjects are not members of the same adoption case.</w:t>
      </w:r>
    </w:p>
    <w:p w:rsidR="00895539" w:rsidRPr="00F30DBE" w:rsidRDefault="00895539" w:rsidP="00A8184D">
      <w:pPr>
        <w:pStyle w:val="ListParagraph"/>
        <w:numPr>
          <w:ilvl w:val="0"/>
          <w:numId w:val="7"/>
        </w:numPr>
      </w:pPr>
      <w:r w:rsidRPr="00F30DBE">
        <w:t>When an intake is linked to an adoption case a new ACV or child subject of Non CA/N can only be added if this person is an active adoption member of the adoption case.</w:t>
      </w:r>
    </w:p>
    <w:p w:rsidR="00895539" w:rsidRPr="00F30DBE" w:rsidRDefault="00895539" w:rsidP="00A8184D">
      <w:pPr>
        <w:pStyle w:val="ListParagraph"/>
        <w:numPr>
          <w:ilvl w:val="0"/>
          <w:numId w:val="7"/>
        </w:numPr>
      </w:pPr>
      <w:r w:rsidRPr="00F30DBE">
        <w:t>If all ACVs/Child Subjects are members of the same adoption case and the intake category is CA/N, a static message will display on the decision tab indicating that intakes screened in as AR cannot be linked to an adoption case.</w:t>
      </w:r>
    </w:p>
    <w:p w:rsidR="00895539" w:rsidRPr="00F30DBE" w:rsidRDefault="00895539" w:rsidP="00A8184D">
      <w:pPr>
        <w:pStyle w:val="ListParagraph"/>
        <w:numPr>
          <w:ilvl w:val="0"/>
          <w:numId w:val="7"/>
        </w:numPr>
      </w:pPr>
      <w:r w:rsidRPr="00F30DBE">
        <w:t>Intakes can now be unlinked from adoption cases as long as they have not been linked to a work item in the case.  When unlinking an intake from an Adoption case, the case status, case category, and agency ownership remain unchanged.  The Auto generated Safety Assessment Activity log is deleted.  If the A/I member(s) is has not been listed on another linked intake, the A/I member is deleted from case upon unlinking.</w:t>
      </w:r>
    </w:p>
    <w:p w:rsidR="00895539" w:rsidRPr="00F30DBE" w:rsidRDefault="00895539" w:rsidP="00A8184D">
      <w:pPr>
        <w:pStyle w:val="ListParagraph"/>
        <w:numPr>
          <w:ilvl w:val="0"/>
          <w:numId w:val="7"/>
        </w:numPr>
      </w:pPr>
      <w:r w:rsidRPr="00F30DBE">
        <w:t>The following changes to the Specialized A/I tool have been made related to adoption cases:  1) Intakes available for selection on Specialized A/I must have a category of CA/N, have a screening decision date greater than or equal to 01/01/2014and  after the case creation date; 2) on Adoption cases, all active Adoption members and A/I members  are selectable as participants on the Specialized A/I; and 3) in an adoption case upon final approval of the Specialized A/I, any A/I member who is not a participant on another non-completed A/I is inactivated.</w:t>
      </w:r>
    </w:p>
    <w:p w:rsidR="00895539" w:rsidRPr="00F30DBE" w:rsidRDefault="00895539" w:rsidP="00A8184D">
      <w:pPr>
        <w:pStyle w:val="ListParagraph"/>
        <w:numPr>
          <w:ilvl w:val="0"/>
          <w:numId w:val="7"/>
        </w:numPr>
      </w:pPr>
      <w:r w:rsidRPr="00F30DBE">
        <w:t>Users are no longer able to add Participants and Reporters to an intake more than 60 days after the screening decision date for the intake.</w:t>
      </w:r>
    </w:p>
    <w:p w:rsidR="00895539" w:rsidRPr="00F30DBE" w:rsidRDefault="00895539" w:rsidP="00A8184D">
      <w:pPr>
        <w:pStyle w:val="ListParagraph"/>
        <w:numPr>
          <w:ilvl w:val="0"/>
          <w:numId w:val="7"/>
        </w:numPr>
      </w:pPr>
      <w:r w:rsidRPr="00F30DBE">
        <w:t>For adoption cases current intakes are intakes with a screening decision date on/after 01/01/2014.  Historical intakes are those with a screening decision date before 01/01/2014.</w:t>
      </w:r>
    </w:p>
    <w:p w:rsidR="00895539" w:rsidRPr="00F30DBE" w:rsidRDefault="00895539" w:rsidP="00A8184D">
      <w:pPr>
        <w:pStyle w:val="ListParagraph"/>
        <w:numPr>
          <w:ilvl w:val="0"/>
          <w:numId w:val="7"/>
        </w:numPr>
      </w:pPr>
      <w:r w:rsidRPr="00F30DBE">
        <w:t>New ticklers will display in adoption cases based on an intake being linked to the case including Dispo Completed-Help Me Grow, Dispo Completed-Notifications and Ongoing A/I Due ticklers.</w:t>
      </w:r>
    </w:p>
    <w:p w:rsidR="00895539" w:rsidRPr="00F30DBE" w:rsidRDefault="00895539" w:rsidP="00A8184D">
      <w:pPr>
        <w:pStyle w:val="ListParagraph"/>
        <w:numPr>
          <w:ilvl w:val="0"/>
          <w:numId w:val="7"/>
        </w:numPr>
      </w:pPr>
      <w:r w:rsidRPr="00F30DBE">
        <w:t>A notification will be sent to all assigned workers when an active adoption member is given the role of alleged perpetrator on an intake.</w:t>
      </w:r>
    </w:p>
    <w:p w:rsidR="00895539" w:rsidRPr="00F30DBE" w:rsidRDefault="00895539" w:rsidP="00A8184D">
      <w:pPr>
        <w:pStyle w:val="ListParagraph"/>
        <w:numPr>
          <w:ilvl w:val="0"/>
          <w:numId w:val="7"/>
        </w:numPr>
      </w:pPr>
      <w:r w:rsidRPr="00F30DBE">
        <w:t>The system is properly enforcing related business rules by only allowing users with the right security designation to approve Safety Plans.</w:t>
      </w:r>
    </w:p>
    <w:p w:rsidR="00895539" w:rsidRPr="00F30DBE" w:rsidRDefault="00895539" w:rsidP="00A8184D">
      <w:pPr>
        <w:pStyle w:val="ListParagraph"/>
        <w:numPr>
          <w:ilvl w:val="0"/>
          <w:numId w:val="7"/>
        </w:numPr>
      </w:pPr>
      <w:r w:rsidRPr="00F30DBE">
        <w:t>The Agency Safety Plan Report will populate the name of the Worker as of system date if the case is Open, and as of case closure date if the case is Closed.  The report will determine the appropriate Worker according to the following hierarchy:</w:t>
      </w:r>
      <w:r w:rsidRPr="00F30DBE">
        <w:br/>
      </w:r>
      <w:r w:rsidRPr="00F30DBE">
        <w:t>Primary Worker, then Worker, then A/I Worker, then Assessor/Investigator, then Supervisor, then A/I Supervisor.</w:t>
      </w:r>
      <w:r w:rsidRPr="00F30DBE">
        <w:br/>
      </w:r>
      <w:r w:rsidRPr="00F30DBE">
        <w:t>If there is no assigned worker with any of these roles, the worker colu</w:t>
      </w:r>
      <w:r w:rsidRPr="00F30DBE">
        <w:t>mn will be blank on the report.</w:t>
      </w:r>
    </w:p>
    <w:p w:rsidR="00895539" w:rsidRPr="00F30DBE" w:rsidRDefault="00895539" w:rsidP="00A8184D">
      <w:pPr>
        <w:pStyle w:val="ListParagraph"/>
        <w:numPr>
          <w:ilvl w:val="0"/>
          <w:numId w:val="7"/>
        </w:numPr>
      </w:pPr>
      <w:r w:rsidRPr="00F30DBE">
        <w:t>Next/ Previous navigation buttons have been added to the Safety Assessment Safety Factors.</w:t>
      </w:r>
    </w:p>
    <w:p w:rsidR="00895539" w:rsidRPr="00F30DBE" w:rsidRDefault="00895539" w:rsidP="00A8184D">
      <w:pPr>
        <w:pStyle w:val="ListParagraph"/>
        <w:numPr>
          <w:ilvl w:val="0"/>
          <w:numId w:val="7"/>
        </w:numPr>
      </w:pPr>
      <w:r w:rsidRPr="00F30DBE">
        <w:t>Apply, Save, and Cancel buttons will display on all tabs within the Intake (except the Decision tab) whenever post-screening decision changes are allowed.</w:t>
      </w:r>
    </w:p>
    <w:p w:rsidR="00895539" w:rsidRPr="00F30DBE" w:rsidRDefault="00895539" w:rsidP="00A8184D">
      <w:pPr>
        <w:pStyle w:val="ListParagraph"/>
        <w:numPr>
          <w:ilvl w:val="0"/>
          <w:numId w:val="7"/>
        </w:numPr>
      </w:pPr>
      <w:r w:rsidRPr="00F30DBE">
        <w:t>Apply, Save &amp; Cancel buttons are no longer available if intake is not editable or in view only mode.</w:t>
      </w:r>
    </w:p>
    <w:p w:rsidR="00895539" w:rsidRPr="00F30DBE" w:rsidRDefault="00895539" w:rsidP="00A8184D">
      <w:pPr>
        <w:pStyle w:val="ListParagraph"/>
        <w:numPr>
          <w:ilvl w:val="0"/>
          <w:numId w:val="7"/>
        </w:numPr>
      </w:pPr>
      <w:r w:rsidRPr="00F30DBE">
        <w:lastRenderedPageBreak/>
        <w:t>All fields on the Additional tab within the Intake are disabled post-screening decision and whenever the intake is accessed in view mode.</w:t>
      </w:r>
    </w:p>
    <w:p w:rsidR="00895539" w:rsidRPr="00F30DBE" w:rsidRDefault="00895539" w:rsidP="00A8184D">
      <w:pPr>
        <w:pStyle w:val="ListParagraph"/>
        <w:numPr>
          <w:ilvl w:val="0"/>
          <w:numId w:val="7"/>
        </w:numPr>
      </w:pPr>
      <w:r w:rsidRPr="00F30DBE">
        <w:t>Post-screening decision, intakes are now frozen, in accordance with business rules, as to disallow/prevent users (except those with state system admin security) from removing/modifying originally designated intake types.</w:t>
      </w:r>
    </w:p>
    <w:p w:rsidR="00895539" w:rsidRPr="00F30DBE" w:rsidRDefault="00895539" w:rsidP="00A8184D">
      <w:pPr>
        <w:pStyle w:val="ListParagraph"/>
        <w:numPr>
          <w:ilvl w:val="0"/>
          <w:numId w:val="7"/>
        </w:numPr>
      </w:pPr>
      <w:r w:rsidRPr="00F30DBE">
        <w:t>Code changes have been implemented as to only allow the screening decision maker from the county that created an intake to change the intake type from "Required Non-Lead PCSA Interview" to "Alternative Response Required Non-Lead PCSA Contacts" or  "Alternative Response Required Non-Lead PCSA Contacts" to "Required Non-Lead PCSA Interview" on the intake workload post-screening-decision.</w:t>
      </w:r>
    </w:p>
    <w:p w:rsidR="00895539" w:rsidRPr="00F30DBE" w:rsidRDefault="00895539" w:rsidP="00A8184D">
      <w:pPr>
        <w:pStyle w:val="ListParagraph"/>
        <w:numPr>
          <w:ilvl w:val="0"/>
          <w:numId w:val="7"/>
        </w:numPr>
      </w:pPr>
      <w:r w:rsidRPr="00F30DBE">
        <w:t>The change is displaying a red H (indicator for hazard) for an individual if that person has a current Safety Hazard recorded on their person record. Current means that there is either no Safety Hazard End Date entered or the Created in Error checkbox is not checked.</w:t>
      </w:r>
    </w:p>
    <w:p w:rsidR="00895539" w:rsidRPr="00F30DBE" w:rsidRDefault="00895539" w:rsidP="00A8184D">
      <w:pPr>
        <w:pStyle w:val="ListParagraph"/>
        <w:numPr>
          <w:ilvl w:val="0"/>
          <w:numId w:val="7"/>
        </w:numPr>
      </w:pPr>
      <w:r w:rsidRPr="00F30DBE">
        <w:t>To help prevent errors, the field 'Field Does this report allege human trafficking of a child(ren)' has been changed from a drop down to a radio button.  If a user selects 'Yes', a pop up box will be presented that will require the worker to click ok to verify that the report does allege human trafficking of a child(ren).</w:t>
      </w:r>
    </w:p>
    <w:p w:rsidR="00895539" w:rsidRPr="00F30DBE" w:rsidRDefault="00895539" w:rsidP="00A8184D">
      <w:pPr>
        <w:pStyle w:val="ListParagraph"/>
        <w:numPr>
          <w:ilvl w:val="0"/>
          <w:numId w:val="7"/>
        </w:numPr>
      </w:pPr>
      <w:r w:rsidRPr="00F30DBE">
        <w:t>The user can create a new intake and record allegations without a reporter; however, the intake cannot be marked completed.</w:t>
      </w:r>
      <w:r w:rsidRPr="00F30DBE">
        <w:t xml:space="preserve"> </w:t>
      </w:r>
      <w:r w:rsidRPr="00F30DBE">
        <w:t>Currently, if the user went to the allegations and clicked "edit" and then "ok" a JAVA error would happen.</w:t>
      </w:r>
      <w:r w:rsidRPr="00F30DBE">
        <w:t xml:space="preserve"> </w:t>
      </w:r>
      <w:r w:rsidRPr="00F30DBE">
        <w:t>Now, the user can click on "edit" and the allegations and then "ok" and no JAVA error. The user cannot save the intake as completed without the reporter being record</w:t>
      </w:r>
      <w:r w:rsidRPr="00F30DBE">
        <w:t>ed and added to the allegation.</w:t>
      </w:r>
    </w:p>
    <w:p w:rsidR="00895539" w:rsidRPr="00F30DBE" w:rsidRDefault="00895539" w:rsidP="00A8184D">
      <w:pPr>
        <w:pStyle w:val="ListParagraph"/>
        <w:numPr>
          <w:ilvl w:val="0"/>
          <w:numId w:val="7"/>
        </w:numPr>
      </w:pPr>
      <w:r w:rsidRPr="00F30DBE">
        <w:t>When a child is selected  in the Children In Family section and the Ongoing A/I is still in pending status, the generated report will now display the child information.</w:t>
      </w:r>
    </w:p>
    <w:p w:rsidR="00895539" w:rsidRPr="00F30DBE" w:rsidRDefault="00895539" w:rsidP="00A8184D">
      <w:pPr>
        <w:pStyle w:val="ListParagraph"/>
        <w:numPr>
          <w:ilvl w:val="0"/>
          <w:numId w:val="7"/>
        </w:numPr>
      </w:pPr>
      <w:r w:rsidRPr="00F30DBE">
        <w:t>The Agency Safety Plan report will determine the appropriate Worker according to the following hierarchy:</w:t>
      </w:r>
      <w:r w:rsidRPr="00F30DBE">
        <w:br/>
      </w:r>
      <w:r w:rsidRPr="00F30DBE">
        <w:t>Primary Worker, then Worker, then A/I Worker, then Assessor/Investigator, then Supervisor, then A/I Supervisor.</w:t>
      </w:r>
      <w:r w:rsidRPr="00F30DBE">
        <w:br/>
      </w:r>
      <w:r w:rsidRPr="00F30DBE">
        <w:t>If there is no assigned worker with any of these roles, the worker colu</w:t>
      </w:r>
      <w:r w:rsidRPr="00F30DBE">
        <w:t>mn will be blank on the report.</w:t>
      </w:r>
    </w:p>
    <w:p w:rsidR="00895539" w:rsidRPr="00F30DBE" w:rsidRDefault="00895539" w:rsidP="00A8184D">
      <w:pPr>
        <w:pStyle w:val="ListParagraph"/>
        <w:numPr>
          <w:ilvl w:val="0"/>
          <w:numId w:val="7"/>
        </w:numPr>
        <w:rPr>
          <w:b/>
        </w:rPr>
      </w:pPr>
      <w:r w:rsidRPr="00F30DBE">
        <w:t>In the interim UAT build, the ACV role was missing on the Add Participant page within the Intake Participants tab. This has been corrected.</w:t>
      </w:r>
    </w:p>
    <w:p w:rsidR="003045B9" w:rsidRPr="00F30DBE" w:rsidRDefault="003045B9" w:rsidP="00895539">
      <w:pPr>
        <w:rPr>
          <w:b/>
        </w:rPr>
      </w:pPr>
      <w:r w:rsidRPr="00F30DBE">
        <w:rPr>
          <w:b/>
        </w:rPr>
        <w:t>PERSON</w:t>
      </w:r>
      <w:r w:rsidRPr="00F30DBE">
        <w:rPr>
          <w:b/>
        </w:rPr>
        <w:tab/>
      </w:r>
    </w:p>
    <w:p w:rsidR="00895539" w:rsidRPr="00F30DBE" w:rsidRDefault="00895539" w:rsidP="00A8184D">
      <w:pPr>
        <w:pStyle w:val="ListParagraph"/>
        <w:numPr>
          <w:ilvl w:val="0"/>
          <w:numId w:val="1"/>
        </w:numPr>
        <w:autoSpaceDE w:val="0"/>
        <w:autoSpaceDN w:val="0"/>
        <w:adjustRightInd w:val="0"/>
        <w:spacing w:after="0" w:line="240" w:lineRule="auto"/>
      </w:pPr>
      <w:r w:rsidRPr="00F30DBE">
        <w:t xml:space="preserve">A </w:t>
      </w:r>
      <w:r w:rsidR="005F34C7" w:rsidRPr="00F30DBE">
        <w:t>notification</w:t>
      </w:r>
      <w:r w:rsidRPr="00F30DBE">
        <w:t xml:space="preserve"> is sent to the provider worker when a disposition is completed on an intake involving an active provider member. (Workers had been receiving notifications for inactive members in error.)</w:t>
      </w:r>
    </w:p>
    <w:p w:rsidR="00895539" w:rsidRPr="00F30DBE" w:rsidRDefault="00895539" w:rsidP="00A8184D">
      <w:pPr>
        <w:pStyle w:val="ListParagraph"/>
        <w:numPr>
          <w:ilvl w:val="0"/>
          <w:numId w:val="1"/>
        </w:numPr>
        <w:autoSpaceDE w:val="0"/>
        <w:autoSpaceDN w:val="0"/>
        <w:adjustRightInd w:val="0"/>
        <w:spacing w:after="0" w:line="240" w:lineRule="auto"/>
      </w:pPr>
      <w:r w:rsidRPr="00F30DBE">
        <w:t>If the Retain and the Remove person records are members (Adoption or A/I) of an adoption case a person merge is not allowed.</w:t>
      </w:r>
    </w:p>
    <w:p w:rsidR="00895539" w:rsidRPr="00F30DBE" w:rsidRDefault="00895539" w:rsidP="00A8184D">
      <w:pPr>
        <w:pStyle w:val="ListParagraph"/>
        <w:numPr>
          <w:ilvl w:val="0"/>
          <w:numId w:val="1"/>
        </w:numPr>
        <w:autoSpaceDE w:val="0"/>
        <w:autoSpaceDN w:val="0"/>
        <w:adjustRightInd w:val="0"/>
        <w:spacing w:after="0" w:line="240" w:lineRule="auto"/>
      </w:pPr>
      <w:r w:rsidRPr="00F30DBE">
        <w:t>A/I Members now display to the JFS 01647 Face Sheet Report.</w:t>
      </w:r>
    </w:p>
    <w:p w:rsidR="00895539" w:rsidRPr="00F30DBE" w:rsidRDefault="00895539" w:rsidP="00A8184D">
      <w:pPr>
        <w:pStyle w:val="ListParagraph"/>
        <w:numPr>
          <w:ilvl w:val="0"/>
          <w:numId w:val="1"/>
        </w:numPr>
        <w:autoSpaceDE w:val="0"/>
        <w:autoSpaceDN w:val="0"/>
        <w:adjustRightInd w:val="0"/>
        <w:spacing w:after="0" w:line="240" w:lineRule="auto"/>
      </w:pPr>
      <w:r w:rsidRPr="00F30DBE">
        <w:lastRenderedPageBreak/>
        <w:t>The additional filter of "Include only active case members" has been added to Person Search under Advanced Search Criteria. HINT: This option will significantly slow down search performance.</w:t>
      </w:r>
    </w:p>
    <w:p w:rsidR="00895539" w:rsidRPr="00F30DBE" w:rsidRDefault="00895539" w:rsidP="00A8184D">
      <w:pPr>
        <w:pStyle w:val="ListParagraph"/>
        <w:numPr>
          <w:ilvl w:val="0"/>
          <w:numId w:val="1"/>
        </w:numPr>
        <w:autoSpaceDE w:val="0"/>
        <w:autoSpaceDN w:val="0"/>
        <w:adjustRightInd w:val="0"/>
        <w:spacing w:after="0" w:line="240" w:lineRule="auto"/>
      </w:pPr>
      <w:r w:rsidRPr="00F30DBE">
        <w:t>Existing validation messages on the Insurance Details page have been modified for clarity and spelling:</w:t>
      </w:r>
      <w:r w:rsidR="00AD14D9" w:rsidRPr="00F30DBE">
        <w:t xml:space="preserve"> </w:t>
      </w:r>
    </w:p>
    <w:p w:rsidR="00895539" w:rsidRPr="00F30DBE" w:rsidRDefault="00895539" w:rsidP="00AD14D9">
      <w:pPr>
        <w:pStyle w:val="ListParagraph"/>
        <w:autoSpaceDE w:val="0"/>
        <w:autoSpaceDN w:val="0"/>
        <w:adjustRightInd w:val="0"/>
        <w:spacing w:after="0" w:line="240" w:lineRule="auto"/>
      </w:pPr>
      <w:r w:rsidRPr="00F30DBE">
        <w:t>Coverage from Employment is a required field.</w:t>
      </w:r>
    </w:p>
    <w:p w:rsidR="00895539" w:rsidRPr="00F30DBE" w:rsidRDefault="00895539" w:rsidP="00AD14D9">
      <w:pPr>
        <w:pStyle w:val="ListParagraph"/>
        <w:autoSpaceDE w:val="0"/>
        <w:autoSpaceDN w:val="0"/>
        <w:adjustRightInd w:val="0"/>
        <w:spacing w:after="0" w:line="240" w:lineRule="auto"/>
      </w:pPr>
      <w:r w:rsidRPr="00F30DBE">
        <w:t>Provider Name is a required field.</w:t>
      </w:r>
    </w:p>
    <w:p w:rsidR="00895539" w:rsidRPr="00F30DBE" w:rsidRDefault="00895539" w:rsidP="00AD14D9">
      <w:pPr>
        <w:pStyle w:val="ListParagraph"/>
        <w:autoSpaceDE w:val="0"/>
        <w:autoSpaceDN w:val="0"/>
        <w:adjustRightInd w:val="0"/>
        <w:spacing w:after="0" w:line="240" w:lineRule="auto"/>
      </w:pPr>
      <w:r w:rsidRPr="00F30DBE">
        <w:t>Pol</w:t>
      </w:r>
      <w:r w:rsidR="00AD14D9" w:rsidRPr="00F30DBE">
        <w:t>icy Holder is a required field.</w:t>
      </w:r>
    </w:p>
    <w:p w:rsidR="00895539" w:rsidRPr="00F30DBE" w:rsidRDefault="00895539" w:rsidP="00A8184D">
      <w:pPr>
        <w:pStyle w:val="ListParagraph"/>
        <w:numPr>
          <w:ilvl w:val="0"/>
          <w:numId w:val="1"/>
        </w:numPr>
        <w:autoSpaceDE w:val="0"/>
        <w:autoSpaceDN w:val="0"/>
        <w:adjustRightInd w:val="0"/>
        <w:spacing w:after="0" w:line="240" w:lineRule="auto"/>
      </w:pPr>
      <w:r w:rsidRPr="00F30DBE">
        <w:t>In Person Search, the (v) indicator will display when any person has been viewed by the 'edit' or 'view' links.</w:t>
      </w:r>
    </w:p>
    <w:p w:rsidR="00895539" w:rsidRPr="00F30DBE" w:rsidRDefault="00895539" w:rsidP="00A8184D">
      <w:pPr>
        <w:pStyle w:val="ListParagraph"/>
        <w:numPr>
          <w:ilvl w:val="0"/>
          <w:numId w:val="1"/>
        </w:numPr>
        <w:autoSpaceDE w:val="0"/>
        <w:autoSpaceDN w:val="0"/>
        <w:adjustRightInd w:val="0"/>
        <w:spacing w:after="0" w:line="240" w:lineRule="auto"/>
      </w:pPr>
      <w:r w:rsidRPr="00F30DBE">
        <w:t>When clicking on 'Related Person,' the Person ID and Date of Birth now displays beside the Person's name.</w:t>
      </w:r>
    </w:p>
    <w:p w:rsidR="00EB3256" w:rsidRPr="00F30DBE" w:rsidRDefault="00895539" w:rsidP="00A8184D">
      <w:pPr>
        <w:pStyle w:val="ListParagraph"/>
        <w:numPr>
          <w:ilvl w:val="0"/>
          <w:numId w:val="1"/>
        </w:numPr>
        <w:autoSpaceDE w:val="0"/>
        <w:autoSpaceDN w:val="0"/>
        <w:adjustRightInd w:val="0"/>
        <w:spacing w:after="0" w:line="240" w:lineRule="auto"/>
      </w:pPr>
      <w:r w:rsidRPr="00F30DBE">
        <w:t>System has been updated so that the AWOL indicator on the Person profile only shows for a person who has a leave record  with no return date and a leave type of AWOL/Abducted by Family Member, AWOL/Nonfamily Abduction, AWOL/Runaway - Whereabouts Unknown but Contacting Caseworker, Run Away/AWOL or for a person who's Initial Removal Record has the ”AWOL at Removal” checkbox checked and there is no AWOL end date.</w:t>
      </w:r>
      <w:r w:rsidR="002073E3" w:rsidRPr="00F30DBE">
        <w:br/>
      </w:r>
    </w:p>
    <w:p w:rsidR="00EB3256" w:rsidRPr="00F30DBE" w:rsidRDefault="00EB3256" w:rsidP="00EB3256">
      <w:pPr>
        <w:autoSpaceDE w:val="0"/>
        <w:autoSpaceDN w:val="0"/>
        <w:adjustRightInd w:val="0"/>
        <w:spacing w:after="0" w:line="240" w:lineRule="auto"/>
      </w:pPr>
      <w:r w:rsidRPr="00F30DBE">
        <w:rPr>
          <w:b/>
        </w:rPr>
        <w:t>PROVIDER</w:t>
      </w:r>
      <w:r w:rsidRPr="00F30DBE">
        <w:br/>
      </w:r>
    </w:p>
    <w:p w:rsidR="00AD14D9" w:rsidRPr="00F30DBE" w:rsidRDefault="00AD14D9" w:rsidP="00A8184D">
      <w:pPr>
        <w:pStyle w:val="ListParagraph"/>
        <w:numPr>
          <w:ilvl w:val="0"/>
          <w:numId w:val="2"/>
        </w:numPr>
        <w:autoSpaceDE w:val="0"/>
        <w:autoSpaceDN w:val="0"/>
        <w:adjustRightInd w:val="0"/>
        <w:spacing w:after="0" w:line="240" w:lineRule="auto"/>
      </w:pPr>
      <w:r w:rsidRPr="00F30DBE">
        <w:t>When selecting an agency to add on the parameters page for the Provider Directory Report, the agency name displays and the screen is no longer blank.</w:t>
      </w:r>
    </w:p>
    <w:p w:rsidR="00AD14D9" w:rsidRPr="00F30DBE" w:rsidRDefault="00AD14D9" w:rsidP="00A8184D">
      <w:pPr>
        <w:pStyle w:val="ListParagraph"/>
        <w:numPr>
          <w:ilvl w:val="0"/>
          <w:numId w:val="2"/>
        </w:numPr>
        <w:autoSpaceDE w:val="0"/>
        <w:autoSpaceDN w:val="0"/>
        <w:adjustRightInd w:val="0"/>
        <w:spacing w:after="0" w:line="240" w:lineRule="auto"/>
      </w:pPr>
      <w:r w:rsidRPr="00F30DBE">
        <w:t>When a user selects to copy a Provider activity log to a child's case, the log will not copy to an Adoption case when the child is an A/I member of the Adoption case.</w:t>
      </w:r>
    </w:p>
    <w:p w:rsidR="00AD14D9" w:rsidRPr="00F30DBE" w:rsidRDefault="00AD14D9" w:rsidP="00A8184D">
      <w:pPr>
        <w:pStyle w:val="ListParagraph"/>
        <w:numPr>
          <w:ilvl w:val="0"/>
          <w:numId w:val="2"/>
        </w:numPr>
        <w:autoSpaceDE w:val="0"/>
        <w:autoSpaceDN w:val="0"/>
        <w:adjustRightInd w:val="0"/>
        <w:spacing w:after="0" w:line="240" w:lineRule="auto"/>
      </w:pPr>
      <w:r w:rsidRPr="00F30DBE">
        <w:t>For private agencies - only the agency of the logged in user appears in the push box of this report. Private agencies are only able to generate the recruitment plan for their own agency.</w:t>
      </w:r>
    </w:p>
    <w:p w:rsidR="00AD14D9" w:rsidRPr="00F30DBE" w:rsidRDefault="00AD14D9" w:rsidP="00A8184D">
      <w:pPr>
        <w:pStyle w:val="ListParagraph"/>
        <w:numPr>
          <w:ilvl w:val="0"/>
          <w:numId w:val="2"/>
        </w:numPr>
        <w:autoSpaceDE w:val="0"/>
        <w:autoSpaceDN w:val="0"/>
        <w:adjustRightInd w:val="0"/>
        <w:spacing w:after="0" w:line="240" w:lineRule="auto"/>
      </w:pPr>
      <w:r w:rsidRPr="00F30DBE">
        <w:t>For private agencies - only the agency of the logged in user appears in the push box of this report. Private agencies are only able to generate the recruitment events report for their own agency.</w:t>
      </w:r>
    </w:p>
    <w:p w:rsidR="00AD14D9" w:rsidRPr="00F30DBE" w:rsidRDefault="00AD14D9" w:rsidP="00A8184D">
      <w:pPr>
        <w:pStyle w:val="ListParagraph"/>
        <w:numPr>
          <w:ilvl w:val="0"/>
          <w:numId w:val="2"/>
        </w:numPr>
        <w:autoSpaceDE w:val="0"/>
        <w:autoSpaceDN w:val="0"/>
        <w:adjustRightInd w:val="0"/>
        <w:spacing w:after="0" w:line="240" w:lineRule="auto"/>
      </w:pPr>
      <w:r w:rsidRPr="00F30DBE">
        <w:t xml:space="preserve">Create Rpt 019 - JFS 1692 Application for Adoption of a Foster Child. </w:t>
      </w:r>
    </w:p>
    <w:p w:rsidR="00AD14D9" w:rsidRPr="00F30DBE" w:rsidRDefault="00AD14D9" w:rsidP="00A8184D">
      <w:pPr>
        <w:pStyle w:val="ListParagraph"/>
        <w:numPr>
          <w:ilvl w:val="0"/>
          <w:numId w:val="2"/>
        </w:numPr>
        <w:autoSpaceDE w:val="0"/>
        <w:autoSpaceDN w:val="0"/>
        <w:adjustRightInd w:val="0"/>
        <w:spacing w:after="0" w:line="240" w:lineRule="auto"/>
      </w:pPr>
      <w:r w:rsidRPr="00F30DBE">
        <w:t>Activity Inquiry Summary Report, Private Agencies should only be able to generate this report for their own agency.</w:t>
      </w:r>
    </w:p>
    <w:p w:rsidR="00AD14D9" w:rsidRPr="00F30DBE" w:rsidRDefault="00AD14D9" w:rsidP="00A8184D">
      <w:pPr>
        <w:pStyle w:val="ListParagraph"/>
        <w:numPr>
          <w:ilvl w:val="0"/>
          <w:numId w:val="2"/>
        </w:numPr>
        <w:autoSpaceDE w:val="0"/>
        <w:autoSpaceDN w:val="0"/>
        <w:adjustRightInd w:val="0"/>
        <w:spacing w:after="0" w:line="240" w:lineRule="auto"/>
      </w:pPr>
      <w:r w:rsidRPr="00F30DBE">
        <w:t>Provider merges will be successful when submitted and processed via the provider merge functionality.</w:t>
      </w:r>
    </w:p>
    <w:p w:rsidR="00AD14D9" w:rsidRPr="00F30DBE" w:rsidRDefault="00AD14D9" w:rsidP="00A8184D">
      <w:pPr>
        <w:pStyle w:val="ListParagraph"/>
        <w:numPr>
          <w:ilvl w:val="0"/>
          <w:numId w:val="2"/>
        </w:numPr>
        <w:autoSpaceDE w:val="0"/>
        <w:autoSpaceDN w:val="0"/>
        <w:adjustRightInd w:val="0"/>
        <w:spacing w:after="0" w:line="240" w:lineRule="auto"/>
      </w:pPr>
      <w:r w:rsidRPr="00F30DBE">
        <w:t>User is now able to copy information from within one Foster to Adopt(1692) Home study to another in progress 1692 for another child, when 'apply to other child' is selected.</w:t>
      </w:r>
    </w:p>
    <w:p w:rsidR="00AD14D9" w:rsidRPr="00F30DBE" w:rsidRDefault="00AD14D9" w:rsidP="00A8184D">
      <w:pPr>
        <w:pStyle w:val="ListParagraph"/>
        <w:numPr>
          <w:ilvl w:val="0"/>
          <w:numId w:val="2"/>
        </w:numPr>
        <w:autoSpaceDE w:val="0"/>
        <w:autoSpaceDN w:val="0"/>
        <w:adjustRightInd w:val="0"/>
        <w:spacing w:after="0" w:line="240" w:lineRule="auto"/>
      </w:pPr>
      <w:r w:rsidRPr="00F30DBE">
        <w:t>RPT 035 – Provider Draft Activity Log Report created</w:t>
      </w:r>
    </w:p>
    <w:p w:rsidR="00AD14D9" w:rsidRPr="00F30DBE" w:rsidRDefault="00AD14D9" w:rsidP="00A8184D">
      <w:pPr>
        <w:pStyle w:val="ListParagraph"/>
        <w:numPr>
          <w:ilvl w:val="0"/>
          <w:numId w:val="2"/>
        </w:numPr>
        <w:autoSpaceDE w:val="0"/>
        <w:autoSpaceDN w:val="0"/>
        <w:adjustRightInd w:val="0"/>
        <w:spacing w:after="0" w:line="240" w:lineRule="auto"/>
      </w:pPr>
      <w:r w:rsidRPr="00F30DBE">
        <w:t xml:space="preserve">RPT 285:  Updated report columns to include Provider ID, Provider Category and Current Vacancies, Available to generate in Excel. </w:t>
      </w:r>
    </w:p>
    <w:p w:rsidR="00D04314" w:rsidRPr="00F30DBE" w:rsidRDefault="00AD14D9" w:rsidP="00A8184D">
      <w:pPr>
        <w:pStyle w:val="ListParagraph"/>
        <w:numPr>
          <w:ilvl w:val="0"/>
          <w:numId w:val="2"/>
        </w:numPr>
        <w:autoSpaceDE w:val="0"/>
        <w:autoSpaceDN w:val="0"/>
        <w:adjustRightInd w:val="0"/>
        <w:spacing w:after="0" w:line="240" w:lineRule="auto"/>
      </w:pPr>
      <w:r w:rsidRPr="00F30DBE">
        <w:t>The Person Snapshot (within the Provider Home Study) now correctly displays Income information.</w:t>
      </w:r>
    </w:p>
    <w:sectPr w:rsidR="00D04314" w:rsidRPr="00F30DBE"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4D" w:rsidRDefault="00A8184D" w:rsidP="00B10D41">
      <w:pPr>
        <w:spacing w:after="0" w:line="240" w:lineRule="auto"/>
      </w:pPr>
      <w:r>
        <w:separator/>
      </w:r>
    </w:p>
  </w:endnote>
  <w:endnote w:type="continuationSeparator" w:id="0">
    <w:p w:rsidR="00A8184D" w:rsidRDefault="00A8184D"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7F6A3D">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7F6A3D">
              <w:rPr>
                <w:b/>
                <w:bCs/>
                <w:noProof/>
              </w:rPr>
              <w:t>7</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4D" w:rsidRDefault="00A8184D" w:rsidP="00B10D41">
      <w:pPr>
        <w:spacing w:after="0" w:line="240" w:lineRule="auto"/>
      </w:pPr>
      <w:r>
        <w:separator/>
      </w:r>
    </w:p>
  </w:footnote>
  <w:footnote w:type="continuationSeparator" w:id="0">
    <w:p w:rsidR="00A8184D" w:rsidRDefault="00A8184D"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3E765645" wp14:editId="5CD86AC8">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4037B6" w:rsidP="00B10D41">
    <w:pPr>
      <w:spacing w:after="0" w:line="240" w:lineRule="auto"/>
      <w:jc w:val="right"/>
      <w:rPr>
        <w:b/>
      </w:rPr>
    </w:pPr>
    <w:r>
      <w:rPr>
        <w:b/>
      </w:rPr>
      <w:t>8/28</w:t>
    </w:r>
    <w:r w:rsidR="002073E3">
      <w:rPr>
        <w:b/>
      </w:rPr>
      <w:t>/</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5203F"/>
    <w:multiLevelType w:val="hybridMultilevel"/>
    <w:tmpl w:val="B092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24A97"/>
    <w:rsid w:val="0009319C"/>
    <w:rsid w:val="000A2EE7"/>
    <w:rsid w:val="000D3E98"/>
    <w:rsid w:val="000F197D"/>
    <w:rsid w:val="00107592"/>
    <w:rsid w:val="001721D0"/>
    <w:rsid w:val="00195AEE"/>
    <w:rsid w:val="001A6A1D"/>
    <w:rsid w:val="001C6172"/>
    <w:rsid w:val="001D6A9D"/>
    <w:rsid w:val="001E706E"/>
    <w:rsid w:val="002073E3"/>
    <w:rsid w:val="00222E28"/>
    <w:rsid w:val="00224E7C"/>
    <w:rsid w:val="002332E4"/>
    <w:rsid w:val="002A2590"/>
    <w:rsid w:val="002B30A1"/>
    <w:rsid w:val="002D1B42"/>
    <w:rsid w:val="003045B9"/>
    <w:rsid w:val="00304FDE"/>
    <w:rsid w:val="00316511"/>
    <w:rsid w:val="0035750F"/>
    <w:rsid w:val="003924A6"/>
    <w:rsid w:val="004037B6"/>
    <w:rsid w:val="00417866"/>
    <w:rsid w:val="00435C64"/>
    <w:rsid w:val="00461B7D"/>
    <w:rsid w:val="00470CFA"/>
    <w:rsid w:val="00471601"/>
    <w:rsid w:val="004A0A28"/>
    <w:rsid w:val="004F6EDE"/>
    <w:rsid w:val="0050223B"/>
    <w:rsid w:val="005720A7"/>
    <w:rsid w:val="00594694"/>
    <w:rsid w:val="005B12FC"/>
    <w:rsid w:val="005F34C7"/>
    <w:rsid w:val="006512DC"/>
    <w:rsid w:val="006C6B41"/>
    <w:rsid w:val="00703B69"/>
    <w:rsid w:val="007571DE"/>
    <w:rsid w:val="00784462"/>
    <w:rsid w:val="007F6A3D"/>
    <w:rsid w:val="0087008F"/>
    <w:rsid w:val="0087125A"/>
    <w:rsid w:val="00895539"/>
    <w:rsid w:val="008A4ED3"/>
    <w:rsid w:val="00956D6F"/>
    <w:rsid w:val="009C46C5"/>
    <w:rsid w:val="009D3572"/>
    <w:rsid w:val="009D4148"/>
    <w:rsid w:val="009E1231"/>
    <w:rsid w:val="009F023B"/>
    <w:rsid w:val="00A149F4"/>
    <w:rsid w:val="00A72A86"/>
    <w:rsid w:val="00A74F45"/>
    <w:rsid w:val="00A8184D"/>
    <w:rsid w:val="00AC6A54"/>
    <w:rsid w:val="00AD14D9"/>
    <w:rsid w:val="00AF25AF"/>
    <w:rsid w:val="00B01F64"/>
    <w:rsid w:val="00B10D41"/>
    <w:rsid w:val="00B22A9D"/>
    <w:rsid w:val="00B35EFA"/>
    <w:rsid w:val="00B44E07"/>
    <w:rsid w:val="00B478DA"/>
    <w:rsid w:val="00B85C1A"/>
    <w:rsid w:val="00BA0C46"/>
    <w:rsid w:val="00BA73BA"/>
    <w:rsid w:val="00BD0F92"/>
    <w:rsid w:val="00BD2019"/>
    <w:rsid w:val="00C02B15"/>
    <w:rsid w:val="00C939E4"/>
    <w:rsid w:val="00CB0F0B"/>
    <w:rsid w:val="00CC1433"/>
    <w:rsid w:val="00CE1CB4"/>
    <w:rsid w:val="00CE578B"/>
    <w:rsid w:val="00D04314"/>
    <w:rsid w:val="00D43CA1"/>
    <w:rsid w:val="00D4401C"/>
    <w:rsid w:val="00D6744F"/>
    <w:rsid w:val="00D67A11"/>
    <w:rsid w:val="00D94193"/>
    <w:rsid w:val="00DB26EE"/>
    <w:rsid w:val="00DC6181"/>
    <w:rsid w:val="00DE2DD7"/>
    <w:rsid w:val="00E327F9"/>
    <w:rsid w:val="00E41A71"/>
    <w:rsid w:val="00E81E0E"/>
    <w:rsid w:val="00EA0819"/>
    <w:rsid w:val="00EB3256"/>
    <w:rsid w:val="00EB48CD"/>
    <w:rsid w:val="00ED0030"/>
    <w:rsid w:val="00F30DBE"/>
    <w:rsid w:val="00F6526B"/>
    <w:rsid w:val="00FA7E49"/>
    <w:rsid w:val="00FD364D"/>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441B1-4123-4A95-A123-DBA0FA9A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7</cp:revision>
  <cp:lastPrinted>2013-05-17T20:08:00Z</cp:lastPrinted>
  <dcterms:created xsi:type="dcterms:W3CDTF">2014-08-28T19:05:00Z</dcterms:created>
  <dcterms:modified xsi:type="dcterms:W3CDTF">2014-08-28T19:37:00Z</dcterms:modified>
</cp:coreProperties>
</file>